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投标文件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0080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00"/>
        <w:gridCol w:w="1563"/>
        <w:gridCol w:w="1132"/>
        <w:gridCol w:w="1133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一、供应商简介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字数控制在500字以内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二、项目负责人简介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0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研究专长</w:t>
            </w:r>
          </w:p>
        </w:tc>
        <w:tc>
          <w:tcPr>
            <w:tcW w:w="808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三、项目团队构成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职称/学历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在本项目中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四、项目负责人相关研究基础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五、项目负责人承担相关项目和获得荣誉情况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六、项目初步设想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对广西发展的认识，对食品行业发展的认识，新时代食品行业发展的新要求，以及对我司“十四五”期间发展提出初步设想。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七、项目实施方案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主要阐述项目进度安排和各项条件保障。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八、投标报价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九、项目负责人所在单位意见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1.投标文件需包含但不限于以上内容，供应商可根据团队情况增加与本项目有关的、能体现团队实力的内容和支撑材料。供应商可根据内容自动加页，相关证明材料作为附件。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2.投标文件一式贰份，其中正本壹份，副本壹份。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法定代表人/授权代表人（签字）：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A3C36"/>
    <w:rsid w:val="2CA72CF3"/>
    <w:rsid w:val="3126758E"/>
    <w:rsid w:val="362C194B"/>
    <w:rsid w:val="50EA3C36"/>
    <w:rsid w:val="66E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2022-05-16T03:50:00Z</dcterms:created>
  <dc:creator>一个秋月</dc:creator>
  <cp:lastModifiedBy>一个秋月</cp:lastModifiedBy>
  <dcterms:modified xsi:type="dcterms:W3CDTF">2022-05-25T00:36:38Z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