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eastAsia="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合同编号：</w:t>
      </w:r>
      <w:r>
        <w:rPr>
          <w:rFonts w:hint="eastAsia" w:ascii="宋体" w:hAnsi="宋体" w:eastAsia="宋体" w:cs="宋体"/>
          <w:bCs/>
          <w:color w:val="auto"/>
          <w:sz w:val="28"/>
          <w:szCs w:val="28"/>
          <w:u w:val="single"/>
        </w:rPr>
        <w:t xml:space="preserve">　        </w:t>
      </w:r>
      <w:r>
        <w:rPr>
          <w:rFonts w:ascii="宋体" w:hAnsi="宋体" w:eastAsia="宋体" w:cs="宋体"/>
          <w:bCs/>
          <w:color w:val="auto"/>
          <w:sz w:val="28"/>
          <w:szCs w:val="28"/>
          <w:u w:val="single"/>
        </w:rPr>
        <w:t xml:space="preserve">   </w:t>
      </w:r>
    </w:p>
    <w:p>
      <w:pPr>
        <w:spacing w:line="460" w:lineRule="exact"/>
        <w:jc w:val="center"/>
        <w:rPr>
          <w:rFonts w:ascii="宋体" w:hAnsi="宋体" w:eastAsia="宋体"/>
          <w:bCs/>
          <w:color w:val="auto"/>
          <w:sz w:val="28"/>
          <w:szCs w:val="28"/>
        </w:rPr>
      </w:pPr>
    </w:p>
    <w:p>
      <w:pPr>
        <w:spacing w:line="460" w:lineRule="exact"/>
        <w:jc w:val="center"/>
        <w:rPr>
          <w:rFonts w:ascii="宋体" w:hAnsi="宋体" w:eastAsia="宋体"/>
          <w:b/>
          <w:bCs/>
          <w:color w:val="auto"/>
          <w:sz w:val="28"/>
          <w:szCs w:val="28"/>
        </w:rPr>
      </w:pPr>
      <w:r>
        <w:rPr>
          <w:rFonts w:ascii="宋体" w:hAnsi="宋体" w:eastAsia="宋体"/>
          <w:b/>
          <w:color w:val="auto"/>
          <w:sz w:val="28"/>
          <w:szCs w:val="28"/>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形状 1" descr="0E886@91D0BG5449C8@D3E19143E411B084C:U84C:`m52835!!!!!!BIHO@]m52835!!!!!!!!!!111325D20C3C0籽耕忧樊糕霄釜士贴帐肮嵌肮?奖雍娇飞棱哑竿珐炙雏氮//皿悯晃汰/enb!!!!!!!!!!!!!!!!!!!!!!!!!!!!!!!!!!!!!!!!!!!!!!!!!!!!!!!!!!!!!!!!!!!!!!!!!!!!!!!!!!!!!!!!!!!!!!!!!!!!!!!!!!!!!!!!!!!!!!!!!!!!!!!!!!!!!!!!!!!!!!!!!!!!!!!!!!!!!!!!!!!!!!!!!!!!!!!!!!!!!!!!!!!!!!!!!!!!!!!!!!!!!!!!!!!!!!!!!!!!!!!!!!!!!!!!!!!!!!!!!!!!!!!!!!!!!!!!!!!!!!!!!!!!!!!!!!!!!!!!!!!!!!!!!!!!!!!!!!!!!!!!!!!!!!!!!!!!!!!!!!!!!!!!!!!!!!!!!!!!!!!!!!!!!!!!!!!!!!!!!!!!!!!!!!!!!!!!!!!!!!!!!!!!!!!!!!!!!!!!!!!!!!!!!!!!!!!!!!!!!!!!!!!!!!!!!!!!!!!!!!!!!!!!!!!!!!!!!!!!!!!!!!!!!!!!!!!!!!!!!!!!!!!!!!!!!!!!!!!!!!!!!!!!!!!!!!!!!!!!!!!!!!!!!!!!!!!!!!!!!!!!!!!!!!!!!!!!!!!!!!!!!!!!!!!!!!!!!!!!!!!!!!!!!!!!!!!!!!!!!!!!!!!!!!!!!!!!!!!!!!!!!!!!!!!!!!!!!!!!!!!!!!!!!!!!!!!!!!!!!!!!!!!!!!!!!!!!!!!!!!!!!!!!!!!!!!!!!!!!!!!!!!!!!!!!!!!!!!!!!!!!!!!!!!!!!!!!!!!!!!!!!!!!!!!!!!!!!!!!!!!!!!!!!!!!!!!!!!!!!!!!!!!!!!!!!!!!!!!!!!!!!!!!!!!!!!!!!!!!!!!!!!!!!!!!!!!!!!!!!!!!!!!!!!!!!!!!!!!!!!!!!!!!!!!!!!!!!!!!!!!!!!!!!!!!!!!!!!!!!!!!!!!!!!!!!!!!!!!!!!!!!!!!!!!!!!!!!!!!!!!!!!!!!!!!!!!!!!!!!!!!!!!!!!!!!!!!!!!!!!!!!!!!!!!!!!!!!!!!!!!!!!!!!!!!!!!!!!!!!!!!!!!!!!!!!!!!!!!!!!!!!!!!!!!!!!!!!!!!!!!!!!!!!!!!!!!!!!!!!!!!!!!!!!!!!!!!!!!!!!!!!!!!!!!!!!!!!!!!!!!!!!!!!!!!!!!!!!!!!!!!!!!!!!!!!!!!!!!!!!!!!!!!!!!!!!!!!!!!!!!!!!!!!!!!!!!!!!!!!!!!!!!!!!!!!!!!!!!!!!!!!!!!!!!!!!!!!!!!!!!!!!!!!!!!!!!!!!!!!!!!!!!!!!!!!!!!!!!!!!!!!!!!!!!!!!!!!!!!!!!!!!!!!!!!!!!!!!!!!!!!!!!!!!!!!!!!!!!!!!!!!!!!!!!!!!!!!!!!!!!!!!!!!!!!!!!!!!!!!!!!!!!!!!!!!!!!!!!!!!!!!!!!!!!!!!!!!!!!!!!!!!!!!!!!!!!!!!!!!!!!!!!!!!!!!!!!!!!!!!!!!!!!!!!!!!!!!!!!!!!!!!!!!!!!!!!!!!!!!!!!!!!!!!!!!!!!!!!!!!!!!!!!!!!!!!!!!!!!!!!!!!!!!!!!!!!!!!!!!!!!!!!!!!!!!!!!!!!!!!!!!!!!!!!!!!!!!!!!!!!!!!!!!!!!!!!!!!!!!!!!!!!!!!!!!!!!!!!!!!!!!!!!!!!!!!!!!!!!!!!!!!!!!!!!!!!!!!!!!!!!!!!!!!!!!!!!!!!!!!!!!!!!!!!!!!!!!!!!!!!!!!!!!!!!!!!!!!!!!!!!!!!!!!!!!!!!!!!!!!!!!!!!!!!!!!!!!!!!!!!!!!!!!!!!!!!!!!!!!!!!!!!!!!!!!!!!!!!!!!!!!!!!!!!!!!!!!!!!!!!!!!!!!!!!!!!!!!!!!!!!!!!!!!!!!!!!!!!!!!!!!!!!!!!!!!!!!!!!!!!!!!!!!!!!!!!!!!!!!!!!!!!!!!!!!!!!!!!!!!!!!!!!!!!!!!!!!!!!!!!!!!!!!!!!!!!!!!!!!!!!!!!!!!!!!!!!!!!!!!!!!!!!!!!!!!!!!!!!!!!!!!!!!!!!!!!!!!!!!!!!!!!!!!!!!!!!!!!!!!!!!!!!!!!!!!!!!!!!!!!!!!!!!!!!!!!!!!!!!!!!!!!!!!!!!!!!!!!!!!!!!!!!!!!!!!!!!!!!!!!!!!!!!!!!!!!!!!!!!!!!!!!!!!!!!!!!!!!!!!!!!!!!!!!!!!!!!!!!!!!!!!!!!!!!!!!!!!!!!!!!!!!!!!!!!!!!!!!!!!!!!!!!!!!!!!!!!!!!!!!!!!!!!!!!!!!!!!!!!!!!!!!!!!!!!!!!!!!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 o:spid="_x0000_s1026" o:spt="100" alt="0E886@91D0BG5449C8@D3E19143E411B084C:U84C:`m52835!!!!!!BIHO@]m52835!!!!!!!!!!111325D20C3C0籽耕忧樊糕霄釜士贴帐肮嵌肮?奖雍娇飞棱哑竿珐炙雏氮//皿悯晃汰/enb!!!!!!!!!!!!!!!!!!!!!!!!!!!!!!!!!!!!!!!!!!!!!!!!!!!!!!!!!!!!!!!!!!!!!!!!!!!!!!!!!!!!!!!!!!!!!!!!!!!!!!!!!!!!!!!!!!!!!!!!!!!!!!!!!!!!!!!!!!!!!!!!!!!!!!!!!!!!!!!!!!!!!!!!!!!!!!!!!!!!!!!!!!!!!!!!!!!!!!!!!!!!!!!!!!!!!!!!!!!!!!!!!!!!!!!!!!!!!!!!!!!!!!!!!!!!!!!!!!!!!!!!!!!!!!!!!!!!!!!!!!!!!!!!!!!!!!!!!!!!!!!!!!!!!!!!!!!!!!!!!!!!!!!!!!!!!!!!!!!!!!!!!!!!!!!!!!!!!!!!!!!!!!!!!!!!!!!!!!!!!!!!!!!!!!!!!!!!!!!!!!!!!!!!!!!!!!!!!!!!!!!!!!!!!!!!!!!!!!!!!!!!!!!!!!!!!!!!!!!!!!!!!!!!!!!!!!!!!!!!!!!!!!!!!!!!!!!!!!!!!!!!!!!!!!!!!!!!!!!!!!!!!!!!!!!!!!!!!!!!!!!!!!!!!!!!!!!!!!!!!!!!!!!!!!!!!!!!!!!!!!!!!!!!!!!!!!!!!!!!!!!!!!!!!!!!!!!!!!!!!!!!!!!!!!!!!!!!!!!!!!!!!!!!!!!!!!!!!!!!!!!!!!!!!!!!!!!!!!!!!!!!!!!!!!!!!!!!!!!!!!!!!!!!!!!!!!!!!!!!!!!!!!!!!!!!!!!!!!!!!!!!!!!!!!!!!!!!!!!!!!!!!!!!!!!!!!!!!!!!!!!!!!!!!!!!!!!!!!!!!!!!!!!!!!!!!!!!!!!!!!!!!!!!!!!!!!!!!!!!!!!!!!!!!!!!!!!!!!!!!!!!!!!!!!!!!!!!!!!!!!!!!!!!!!!!!!!!!!!!!!!!!!!!!!!!!!!!!!!!!!!!!!!!!!!!!!!!!!!!!!!!!!!!!!!!!!!!!!!!!!!!!!!!!!!!!!!!!!!!!!!!!!!!!!!!!!!!!!!!!!!!!!!!!!!!!!!!!!!!!!!!!!!!!!!!!!!!!!!!!!!!!!!!!!!!!!!!!!!!!!!!!!!!!!!!!!!!!!!!!!!!!!!!!!!!!!!!!!!!!!!!!!!!!!!!!!!!!!!!!!!!!!!!!!!!!!!!!!!!!!!!!!!!!!!!!!!!!!!!!!!!!!!!!!!!!!!!!!!!!!!!!!!!!!!!!!!!!!!!!!!!!!!!!!!!!!!!!!!!!!!!!!!!!!!!!!!!!!!!!!!!!!!!!!!!!!!!!!!!!!!!!!!!!!!!!!!!!!!!!!!!!!!!!!!!!!!!!!!!!!!!!!!!!!!!!!!!!!!!!!!!!!!!!!!!!!!!!!!!!!!!!!!!!!!!!!!!!!!!!!!!!!!!!!!!!!!!!!!!!!!!!!!!!!!!!!!!!!!!!!!!!!!!!!!!!!!!!!!!!!!!!!!!!!!!!!!!!!!!!!!!!!!!!!!!!!!!!!!!!!!!!!!!!!!!!!!!!!!!!!!!!!!!!!!!!!!!!!!!!!!!!!!!!!!!!!!!!!!!!!!!!!!!!!!!!!!!!!!!!!!!!!!!!!!!!!!!!!!!!!!!!!!!!!!!!!!!!!!!!!!!!!!!!!!!!!!!!!!!!!!!!!!!!!!!!!!!!!!!!!!!!!!!!!!!!!!!!!!!!!!!!!!!!!!!!!!!!!!!!!!!!!!!!!!!!!!!!!!!!!!!!!!!!!!!!!!!!!!!!!!!!!!!!!!!!!!!!!!!!!!!!!!!!!!!!!!!!!!!!!!!!!!!!!!!!!!!!!!!!!!!!!!!!!!!!!!!!!!!!!!!!!!!!!!!!!!!!!!!!!!!!!!!!!!!!!!!!!!!!!!!!!!!!!!!!!!!!!!!!!!!!!!!!!!!!!!!!!!!!!!!!!!!!!!!!!!!!!!!!!!!!!!!!!!!!!!!!!!!!!!!!!!!!!!!!!!!!!!!!!!!!!!!!!!!!!!!!!!!!!!!!!!!!!!!!!!!!!!!!!!!!!!!!!!!!!!!!!!!!!!!!!!!!!!!!!!!!!!!!!!!!!!!!!!!!!!!!!!!!!!!!!!!!!!!!!!!!!!!!!!!!!!!!!!!!!!!!!!!!!!!!!!!!!!!!!!!!!!!!!!!!!!!!!!!!!!!!!!!!!!!!!!!!!!!!!!!!!!!!!!!!!!!!!!!!!!!!!!!!!!!!!!!!!!!!!!!!!!!!!!!!!!!!!!!!!!!!!!!!!!!!!!!!!!!!!!!!!!!!!!!!!!!!!!!!!!!!!!!!!!!!!!!!!!!!!!!!!!!!!!!!!!!!!!!!!!!!!!!!!!!!!!!!!!!!!!!!!!!!!!!!!!!!!!!!!!!!!!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Tbs3Zs8AAAD/AAAADwAA&#10;AAAAAAABACAAAAAiAAAAZHJzL2Rvd25yZXYueG1sUEsBAhQAFAAAAAgAh07iQE9HjD12BQAAchYA&#10;AA4AAAAAAAAAAQAgAAAAHgEAAGRycy9lMm9Eb2MueG1sUEsFBgAAAAAGAAYAWQEAAA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宋体" w:hAnsi="宋体" w:eastAsia="宋体"/>
          <w:b/>
          <w:bCs/>
          <w:color w:val="auto"/>
          <w:sz w:val="28"/>
          <w:szCs w:val="28"/>
        </w:rPr>
        <w:t>采购合同</w:t>
      </w:r>
    </w:p>
    <w:p>
      <w:pPr>
        <w:spacing w:line="460" w:lineRule="exact"/>
        <w:rPr>
          <w:rFonts w:ascii="宋体" w:hAnsi="宋体" w:eastAsia="宋体"/>
          <w:color w:val="auto"/>
          <w:sz w:val="28"/>
          <w:szCs w:val="28"/>
        </w:rPr>
      </w:pPr>
    </w:p>
    <w:p>
      <w:pPr>
        <w:spacing w:line="460" w:lineRule="exact"/>
        <w:rPr>
          <w:rFonts w:ascii="宋体" w:hAnsi="宋体" w:eastAsia="宋体"/>
          <w:color w:val="auto"/>
          <w:sz w:val="28"/>
          <w:szCs w:val="28"/>
        </w:rPr>
      </w:pPr>
      <w:r>
        <w:rPr>
          <w:rFonts w:hint="eastAsia" w:ascii="宋体" w:hAnsi="宋体" w:eastAsia="宋体"/>
          <w:color w:val="auto"/>
          <w:sz w:val="28"/>
          <w:szCs w:val="28"/>
        </w:rPr>
        <w:t>甲方（需方）：广西轻工业科学技术研究院有限公司</w:t>
      </w:r>
    </w:p>
    <w:p>
      <w:pPr>
        <w:spacing w:line="460" w:lineRule="exact"/>
        <w:rPr>
          <w:rFonts w:ascii="宋体" w:hAnsi="宋体" w:eastAsia="宋体"/>
          <w:color w:val="auto"/>
          <w:sz w:val="28"/>
          <w:szCs w:val="28"/>
          <w:u w:val="single"/>
        </w:rPr>
      </w:pPr>
      <w:r>
        <w:rPr>
          <w:rFonts w:hint="eastAsia" w:ascii="宋体" w:hAnsi="宋体" w:eastAsia="宋体"/>
          <w:color w:val="auto"/>
          <w:sz w:val="28"/>
          <w:szCs w:val="28"/>
        </w:rPr>
        <w:t>乙方（供方）：</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p>
    <w:p>
      <w:pPr>
        <w:spacing w:line="460" w:lineRule="exact"/>
        <w:rPr>
          <w:rFonts w:ascii="宋体" w:hAnsi="宋体" w:eastAsia="宋体"/>
          <w:color w:val="auto"/>
          <w:sz w:val="28"/>
          <w:szCs w:val="28"/>
        </w:rPr>
      </w:pPr>
    </w:p>
    <w:p>
      <w:pPr>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根据《中华人民共和国民法典》及有关法律、法规规定，经双方平等友好、平等协商，甲方就</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设备</w:t>
      </w:r>
      <w:r>
        <w:rPr>
          <w:rFonts w:hint="eastAsia" w:ascii="宋体" w:hAnsi="宋体" w:eastAsia="宋体"/>
          <w:color w:val="auto"/>
          <w:sz w:val="28"/>
          <w:szCs w:val="28"/>
        </w:rPr>
        <w:t>（以下简称“货物”）采购事宜与乙方达成一致，具体协议如下：</w:t>
      </w:r>
    </w:p>
    <w:p>
      <w:pPr>
        <w:numPr>
          <w:ilvl w:val="0"/>
          <w:numId w:val="1"/>
        </w:numPr>
        <w:tabs>
          <w:tab w:val="left" w:pos="126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合同标的价格及质量要求</w:t>
      </w:r>
    </w:p>
    <w:p>
      <w:pPr>
        <w:numPr>
          <w:ilvl w:val="1"/>
          <w:numId w:val="2"/>
        </w:numPr>
        <w:tabs>
          <w:tab w:val="left" w:pos="0"/>
          <w:tab w:val="clear" w:pos="840"/>
        </w:tabs>
        <w:spacing w:line="460" w:lineRule="exact"/>
        <w:ind w:left="0" w:firstLine="476" w:firstLineChars="170"/>
        <w:rPr>
          <w:rFonts w:ascii="宋体" w:hAnsi="宋体" w:eastAsia="宋体"/>
          <w:color w:val="auto"/>
          <w:sz w:val="28"/>
          <w:szCs w:val="28"/>
        </w:rPr>
      </w:pPr>
      <w:r>
        <w:rPr>
          <w:rFonts w:hint="eastAsia" w:ascii="宋体" w:hAnsi="宋体" w:eastAsia="宋体"/>
          <w:color w:val="auto"/>
          <w:sz w:val="28"/>
          <w:szCs w:val="28"/>
        </w:rPr>
        <w:t>合同标的（以下统称为“货物”）如下表：</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1984"/>
        <w:gridCol w:w="709"/>
        <w:gridCol w:w="709"/>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38" w:type="dxa"/>
            <w:vAlign w:val="center"/>
          </w:tcPr>
          <w:p>
            <w:pPr>
              <w:snapToGrid w:val="0"/>
              <w:spacing w:line="460" w:lineRule="exact"/>
              <w:ind w:firstLine="281" w:firstLineChars="100"/>
              <w:jc w:val="center"/>
              <w:rPr>
                <w:rFonts w:ascii="宋体" w:hAnsi="宋体" w:eastAsia="宋体"/>
                <w:b/>
                <w:color w:val="auto"/>
                <w:sz w:val="28"/>
                <w:szCs w:val="28"/>
              </w:rPr>
            </w:pPr>
            <w:r>
              <w:rPr>
                <w:rFonts w:hint="eastAsia" w:ascii="宋体" w:hAnsi="宋体" w:eastAsia="宋体"/>
                <w:b/>
                <w:color w:val="auto"/>
                <w:sz w:val="28"/>
                <w:szCs w:val="28"/>
              </w:rPr>
              <w:t>货物名称</w:t>
            </w:r>
          </w:p>
        </w:tc>
        <w:tc>
          <w:tcPr>
            <w:tcW w:w="1276"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规格型号</w:t>
            </w:r>
          </w:p>
        </w:tc>
        <w:tc>
          <w:tcPr>
            <w:tcW w:w="1984"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生产商</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单位</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数量</w:t>
            </w:r>
          </w:p>
        </w:tc>
        <w:tc>
          <w:tcPr>
            <w:tcW w:w="85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税率%</w:t>
            </w:r>
          </w:p>
        </w:tc>
        <w:tc>
          <w:tcPr>
            <w:tcW w:w="156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总价（含税万元）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38" w:type="dxa"/>
            <w:vAlign w:val="center"/>
          </w:tcPr>
          <w:p>
            <w:pPr>
              <w:snapToGrid w:val="0"/>
              <w:spacing w:line="460" w:lineRule="exact"/>
              <w:jc w:val="center"/>
            </w:pPr>
          </w:p>
          <w:p>
            <w:pPr>
              <w:pStyle w:val="2"/>
            </w:pPr>
          </w:p>
          <w:p/>
          <w:p>
            <w:pPr>
              <w:pStyle w:val="2"/>
            </w:pPr>
          </w:p>
        </w:tc>
        <w:tc>
          <w:tcPr>
            <w:tcW w:w="1276" w:type="dxa"/>
            <w:vAlign w:val="center"/>
          </w:tcPr>
          <w:p>
            <w:pPr>
              <w:snapToGrid w:val="0"/>
              <w:spacing w:line="460" w:lineRule="exact"/>
              <w:ind w:firstLine="476" w:firstLineChars="170"/>
              <w:jc w:val="center"/>
              <w:rPr>
                <w:rFonts w:ascii="宋体" w:hAnsi="宋体" w:eastAsia="宋体"/>
                <w:color w:val="auto"/>
                <w:sz w:val="28"/>
                <w:szCs w:val="28"/>
              </w:rPr>
            </w:pPr>
          </w:p>
        </w:tc>
        <w:tc>
          <w:tcPr>
            <w:tcW w:w="1984" w:type="dxa"/>
            <w:vAlign w:val="center"/>
          </w:tcPr>
          <w:p>
            <w:pPr>
              <w:snapToGrid w:val="0"/>
              <w:spacing w:line="460" w:lineRule="exact"/>
              <w:ind w:firstLine="476" w:firstLineChars="170"/>
              <w:jc w:val="center"/>
              <w:rPr>
                <w:rFonts w:ascii="宋体" w:hAnsi="宋体" w:eastAsia="宋体"/>
                <w:color w:val="auto"/>
                <w:sz w:val="28"/>
                <w:szCs w:val="28"/>
              </w:rPr>
            </w:pPr>
          </w:p>
        </w:tc>
        <w:tc>
          <w:tcPr>
            <w:tcW w:w="709"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台</w:t>
            </w:r>
          </w:p>
        </w:tc>
        <w:tc>
          <w:tcPr>
            <w:tcW w:w="709" w:type="dxa"/>
            <w:vAlign w:val="center"/>
          </w:tcPr>
          <w:p>
            <w:pPr>
              <w:snapToGrid w:val="0"/>
              <w:spacing w:line="460" w:lineRule="exact"/>
              <w:ind w:firstLine="280" w:firstLineChars="100"/>
              <w:rPr>
                <w:rFonts w:ascii="宋体" w:hAnsi="宋体" w:eastAsia="宋体"/>
                <w:color w:val="auto"/>
                <w:sz w:val="28"/>
                <w:szCs w:val="28"/>
              </w:rPr>
            </w:pPr>
            <w:r>
              <w:rPr>
                <w:rFonts w:hint="eastAsia" w:ascii="宋体" w:hAnsi="宋体" w:eastAsia="宋体"/>
                <w:color w:val="auto"/>
                <w:sz w:val="28"/>
                <w:szCs w:val="28"/>
              </w:rPr>
              <w:t>1</w:t>
            </w:r>
          </w:p>
        </w:tc>
        <w:tc>
          <w:tcPr>
            <w:tcW w:w="850"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p>
        </w:tc>
        <w:tc>
          <w:tcPr>
            <w:tcW w:w="1560" w:type="dxa"/>
            <w:vAlign w:val="center"/>
          </w:tcPr>
          <w:p>
            <w:pPr>
              <w:snapToGrid w:val="0"/>
              <w:spacing w:line="460" w:lineRule="exact"/>
              <w:ind w:firstLine="476" w:firstLineChars="17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总价</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备注</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此价格包含13%合同全额增值税、设备指导安装、调试、人员培训及设备的运输、包装和运输保险等费用。</w:t>
            </w:r>
          </w:p>
        </w:tc>
      </w:tr>
    </w:tbl>
    <w:p>
      <w:pPr>
        <w:tabs>
          <w:tab w:val="left" w:pos="476"/>
        </w:tabs>
        <w:spacing w:line="460" w:lineRule="exact"/>
        <w:ind w:left="-48" w:leftChars="-23"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 xml:space="preserve">.2 </w:t>
      </w:r>
      <w:r>
        <w:rPr>
          <w:rFonts w:hint="eastAsia" w:ascii="宋体" w:hAnsi="宋体" w:eastAsia="宋体"/>
          <w:color w:val="auto"/>
          <w:sz w:val="28"/>
          <w:szCs w:val="28"/>
        </w:rPr>
        <w:t>上述合同总价款（含税）包含：①乙方将货物运送至甲方指定交货地点并交付给甲方指定收货人之前的所</w:t>
      </w:r>
      <w:bookmarkStart w:id="4" w:name="_GoBack"/>
      <w:bookmarkEnd w:id="4"/>
      <w:r>
        <w:rPr>
          <w:rFonts w:hint="eastAsia" w:ascii="宋体" w:hAnsi="宋体" w:eastAsia="宋体"/>
          <w:color w:val="auto"/>
          <w:sz w:val="28"/>
          <w:szCs w:val="28"/>
        </w:rPr>
        <w:t>有费用（包括但不限于税金、包装费、运输费、保险费、仓储费等）；②乙方派遣人员指导设备安装、调试、人员培训，期间食宿费用乙方自理。</w:t>
      </w:r>
    </w:p>
    <w:p>
      <w:pPr>
        <w:tabs>
          <w:tab w:val="left" w:pos="0"/>
        </w:tabs>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r>
        <w:rPr>
          <w:rFonts w:hint="eastAsia" w:ascii="宋体" w:hAnsi="宋体" w:eastAsia="宋体"/>
          <w:color w:val="auto"/>
          <w:sz w:val="28"/>
          <w:szCs w:val="28"/>
        </w:rPr>
        <w:t>上述货物按同类产品国家标准或行业标准（标准代号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）技术和质量标准执行，没有上述标准，但双方同意按甲方招标文件中约定的技术及配置要求执行（见附件一）。</w:t>
      </w:r>
    </w:p>
    <w:p>
      <w:pPr>
        <w:tabs>
          <w:tab w:val="left" w:pos="0"/>
          <w:tab w:val="left" w:pos="1470"/>
        </w:tabs>
        <w:snapToGrid w:val="0"/>
        <w:spacing w:line="460" w:lineRule="exact"/>
        <w:ind w:firstLine="478" w:firstLineChars="171"/>
        <w:rPr>
          <w:rFonts w:ascii="宋体" w:hAnsi="宋体" w:eastAsia="宋体"/>
          <w:color w:val="auto"/>
          <w:sz w:val="28"/>
          <w:szCs w:val="28"/>
        </w:rPr>
      </w:pPr>
      <w:r>
        <w:rPr>
          <w:rFonts w:hint="eastAsia" w:ascii="宋体" w:hAnsi="宋体" w:eastAsia="宋体" w:cs="宋体"/>
          <w:color w:val="auto"/>
          <w:sz w:val="28"/>
          <w:szCs w:val="28"/>
        </w:rPr>
        <w:t>1.4</w:t>
      </w:r>
      <w:r>
        <w:rPr>
          <w:rFonts w:ascii="宋体" w:hAnsi="宋体" w:eastAsia="宋体" w:cs="宋体"/>
          <w:color w:val="auto"/>
          <w:sz w:val="28"/>
          <w:szCs w:val="28"/>
        </w:rPr>
        <w:t xml:space="preserve">  </w:t>
      </w:r>
      <w:r>
        <w:rPr>
          <w:rFonts w:hint="eastAsia" w:ascii="宋体" w:hAnsi="宋体" w:eastAsia="宋体"/>
          <w:color w:val="auto"/>
          <w:sz w:val="28"/>
          <w:szCs w:val="28"/>
        </w:rPr>
        <w:t xml:space="preserve">乙方保证所提供的货物是全新、未使用过的，不存在权利瑕疵，没有侵犯任何第三方的知识产权，且与本合同中约定的规格、数量、技术规范和质量标准等完全相符。 </w:t>
      </w:r>
    </w:p>
    <w:p>
      <w:pPr>
        <w:tabs>
          <w:tab w:val="left" w:pos="0"/>
          <w:tab w:val="left" w:pos="420"/>
        </w:tabs>
        <w:spacing w:line="460" w:lineRule="exact"/>
        <w:ind w:firstLine="560" w:firstLineChars="200"/>
        <w:rPr>
          <w:rFonts w:ascii="宋体" w:hAnsi="宋体" w:eastAsia="宋体"/>
          <w:color w:val="auto"/>
          <w:sz w:val="28"/>
          <w:szCs w:val="28"/>
        </w:rPr>
      </w:pPr>
      <w:r>
        <w:rPr>
          <w:rFonts w:ascii="宋体" w:hAnsi="宋体" w:eastAsia="宋体"/>
          <w:color w:val="auto"/>
          <w:sz w:val="28"/>
          <w:szCs w:val="28"/>
        </w:rPr>
        <w:t>1.5</w:t>
      </w:r>
      <w:r>
        <w:rPr>
          <w:rFonts w:hint="eastAsia" w:ascii="宋体" w:hAnsi="宋体" w:eastAsia="宋体"/>
          <w:color w:val="auto"/>
          <w:sz w:val="28"/>
          <w:szCs w:val="28"/>
        </w:rPr>
        <w:t>乙方应在交货之同时向甲方提供产品的</w:t>
      </w:r>
      <w:r>
        <w:rPr>
          <w:rFonts w:hint="eastAsia" w:ascii="宋体" w:hAnsi="宋体" w:eastAsia="宋体"/>
          <w:color w:val="auto"/>
          <w:sz w:val="28"/>
          <w:szCs w:val="28"/>
          <w:u w:val="single"/>
        </w:rPr>
        <w:t>合格证书、使用说明书</w:t>
      </w:r>
      <w:r>
        <w:rPr>
          <w:rFonts w:hint="eastAsia" w:ascii="宋体" w:hAnsi="宋体" w:eastAsia="宋体"/>
          <w:color w:val="auto"/>
          <w:sz w:val="28"/>
          <w:szCs w:val="28"/>
        </w:rPr>
        <w:t>等必要和必备的文件，并承诺其向甲方所提供的证书、文件是规范的、正确的、最新的和完整的。如果乙方所提供货物无上述文件的，则视为乙方所提供的货物不合格，甲方有权单方解除本合同，不支付任何款项。</w:t>
      </w:r>
    </w:p>
    <w:p>
      <w:pPr>
        <w:numPr>
          <w:ilvl w:val="0"/>
          <w:numId w:val="1"/>
        </w:numPr>
        <w:tabs>
          <w:tab w:val="left" w:pos="126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付款</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2.1 本合同签订后，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个工作日内甲方将总货款的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%支付给乙方作为预付款。设备制造完成后，乙方通知甲方进行现场或视频验货，验货合格后，设备发运前甲方应向乙方支付总货款的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%作为提货款，乙方收到该款项后三个工作日内组织发货。设备安装调试，经甲乙双方验收合格后，乙方开具合同全额的13%增值税专用发票给甲方，甲方在收到发票后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%给乙方，剩余</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%为质保金，在设备验收合格后期满一年时付清。</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2.2</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货款付至乙方如下收款账户：</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户名：</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开户行：</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账号：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2.3</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甲方纳税信息如下：</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户名：广西轻工业科学技术研究院有限公司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开户行：广西北部湾银行南宁市五一路支行                            </w:t>
      </w:r>
    </w:p>
    <w:p>
      <w:pPr>
        <w:spacing w:line="460" w:lineRule="exact"/>
        <w:ind w:firstLine="372" w:firstLineChars="133"/>
        <w:rPr>
          <w:rFonts w:ascii="宋体" w:hAnsi="宋体" w:eastAsia="宋体"/>
          <w:color w:val="auto"/>
          <w:sz w:val="28"/>
          <w:szCs w:val="28"/>
        </w:rPr>
      </w:pPr>
      <w:r>
        <w:rPr>
          <w:rFonts w:hint="eastAsia" w:ascii="宋体" w:hAnsi="宋体" w:eastAsia="宋体"/>
          <w:color w:val="auto"/>
          <w:sz w:val="28"/>
          <w:szCs w:val="28"/>
        </w:rPr>
        <w:t>账号： 8000 3409 6888 881</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纳税识别号： 9145 0000 4985 0525 92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公司地址：南宁经济技术开发区迎凯路8号                          </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0771</w:t>
      </w:r>
      <w:r>
        <w:rPr>
          <w:rFonts w:hint="eastAsia" w:ascii="宋体" w:hAnsi="宋体" w:eastAsia="宋体"/>
          <w:color w:val="auto"/>
          <w:sz w:val="28"/>
          <w:szCs w:val="28"/>
        </w:rPr>
        <w:t>-</w:t>
      </w:r>
      <w:r>
        <w:rPr>
          <w:rFonts w:ascii="宋体" w:hAnsi="宋体" w:eastAsia="宋体"/>
          <w:color w:val="auto"/>
          <w:sz w:val="28"/>
          <w:szCs w:val="28"/>
        </w:rPr>
        <w:t>4518008</w:t>
      </w:r>
      <w:r>
        <w:rPr>
          <w:rFonts w:hint="eastAsia" w:ascii="宋体" w:hAnsi="宋体" w:eastAsia="宋体"/>
          <w:color w:val="auto"/>
          <w:sz w:val="28"/>
          <w:szCs w:val="28"/>
        </w:rPr>
        <w:t xml:space="preserve">                             </w:t>
      </w:r>
    </w:p>
    <w:p>
      <w:pPr>
        <w:numPr>
          <w:ilvl w:val="0"/>
          <w:numId w:val="1"/>
        </w:numPr>
        <w:tabs>
          <w:tab w:val="clear" w:pos="1740"/>
        </w:tabs>
        <w:snapToGrid w:val="0"/>
        <w:spacing w:line="460" w:lineRule="exact"/>
        <w:ind w:left="1134" w:hanging="900"/>
        <w:rPr>
          <w:rFonts w:ascii="宋体" w:hAnsi="宋体" w:eastAsia="宋体"/>
          <w:b/>
          <w:color w:val="auto"/>
          <w:sz w:val="28"/>
          <w:szCs w:val="28"/>
        </w:rPr>
      </w:pPr>
      <w:r>
        <w:rPr>
          <w:rFonts w:hint="eastAsia" w:ascii="宋体" w:hAnsi="宋体" w:eastAsia="宋体"/>
          <w:b/>
          <w:color w:val="auto"/>
          <w:sz w:val="28"/>
          <w:szCs w:val="28"/>
        </w:rPr>
        <w:t xml:space="preserve"> 运输交货地址</w:t>
      </w:r>
    </w:p>
    <w:p>
      <w:pPr>
        <w:tabs>
          <w:tab w:val="left" w:pos="420"/>
          <w:tab w:val="left" w:pos="709"/>
        </w:tabs>
        <w:spacing w:line="460" w:lineRule="exact"/>
        <w:ind w:left="210" w:leftChars="100" w:firstLine="142" w:firstLineChars="51"/>
        <w:rPr>
          <w:rFonts w:ascii="宋体" w:hAnsi="宋体" w:eastAsia="宋体"/>
          <w:color w:val="auto"/>
          <w:sz w:val="28"/>
          <w:szCs w:val="28"/>
        </w:rPr>
      </w:pPr>
      <w:r>
        <w:rPr>
          <w:rFonts w:ascii="宋体" w:hAnsi="宋体" w:eastAsia="宋体"/>
          <w:color w:val="auto"/>
          <w:sz w:val="28"/>
          <w:szCs w:val="28"/>
        </w:rPr>
        <w:t xml:space="preserve">3.1 </w:t>
      </w:r>
      <w:r>
        <w:rPr>
          <w:rFonts w:hint="eastAsia" w:ascii="宋体" w:hAnsi="宋体" w:eastAsia="宋体"/>
          <w:color w:val="auto"/>
          <w:sz w:val="28"/>
          <w:szCs w:val="28"/>
        </w:rPr>
        <w:t>交货地点：</w:t>
      </w:r>
      <w:r>
        <w:rPr>
          <w:rFonts w:hint="eastAsia" w:ascii="宋体" w:hAnsi="宋体" w:eastAsia="宋体"/>
          <w:color w:val="auto"/>
          <w:sz w:val="28"/>
          <w:szCs w:val="28"/>
          <w:u w:val="single"/>
        </w:rPr>
        <w:t>广西南宁经济技术开发区迎凯路8号</w:t>
      </w:r>
      <w:r>
        <w:rPr>
          <w:rFonts w:hint="eastAsia" w:ascii="宋体" w:hAnsi="宋体" w:eastAsia="宋体"/>
          <w:color w:val="auto"/>
          <w:sz w:val="28"/>
          <w:szCs w:val="28"/>
        </w:rPr>
        <w:t>，收货人：</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联系电话</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w:t>
      </w:r>
    </w:p>
    <w:p>
      <w:pPr>
        <w:tabs>
          <w:tab w:val="left" w:pos="284"/>
          <w:tab w:val="left" w:pos="851"/>
        </w:tabs>
        <w:spacing w:line="460" w:lineRule="exact"/>
        <w:ind w:left="2" w:firstLine="422" w:firstLineChars="151"/>
        <w:rPr>
          <w:rFonts w:ascii="宋体" w:hAnsi="宋体" w:eastAsia="宋体"/>
          <w:color w:val="auto"/>
          <w:sz w:val="28"/>
          <w:szCs w:val="28"/>
        </w:rPr>
      </w:pPr>
      <w:r>
        <w:rPr>
          <w:rFonts w:ascii="宋体" w:hAnsi="宋体" w:eastAsia="宋体"/>
          <w:color w:val="auto"/>
          <w:sz w:val="28"/>
          <w:szCs w:val="28"/>
        </w:rPr>
        <w:t xml:space="preserve">3.2 </w:t>
      </w:r>
      <w:r>
        <w:rPr>
          <w:rFonts w:hint="eastAsia" w:ascii="宋体" w:hAnsi="宋体" w:eastAsia="宋体"/>
          <w:color w:val="auto"/>
          <w:sz w:val="28"/>
          <w:szCs w:val="28"/>
        </w:rPr>
        <w:t>乙方负责将货物运送至甲方指定交货地点，并交付给甲方指定收货人，相关的运输、保险、保管等费用均由乙方承担。货物毁损、灭失的风险自货物被完整地运到甲方指定交货地点、且甲方对货物的数量及外观（即初验）合格后从乙方转移到甲方。</w:t>
      </w:r>
    </w:p>
    <w:p>
      <w:pPr>
        <w:tabs>
          <w:tab w:val="left" w:pos="0"/>
        </w:tabs>
        <w:snapToGrid w:val="0"/>
        <w:spacing w:line="460" w:lineRule="exact"/>
        <w:ind w:firstLine="425" w:firstLineChars="152"/>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 xml:space="preserve">.3 </w:t>
      </w:r>
      <w:r>
        <w:rPr>
          <w:rFonts w:hint="eastAsia" w:ascii="宋体" w:hAnsi="宋体" w:eastAsia="宋体"/>
          <w:color w:val="auto"/>
          <w:sz w:val="28"/>
          <w:szCs w:val="28"/>
        </w:rPr>
        <w:t>货物运到甲方指定地点后，货物的卸车费用由甲方承担。</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ascii="宋体" w:hAnsi="宋体" w:eastAsia="宋体"/>
          <w:b/>
          <w:color w:val="auto"/>
          <w:sz w:val="28"/>
          <w:szCs w:val="28"/>
        </w:rPr>
        <w:t xml:space="preserve"> </w:t>
      </w:r>
      <w:r>
        <w:rPr>
          <w:rFonts w:hint="eastAsia" w:ascii="宋体" w:hAnsi="宋体" w:eastAsia="宋体"/>
          <w:b/>
          <w:color w:val="auto"/>
          <w:sz w:val="28"/>
          <w:szCs w:val="28"/>
        </w:rPr>
        <w:t>包装</w:t>
      </w:r>
    </w:p>
    <w:p>
      <w:pPr>
        <w:tabs>
          <w:tab w:val="left" w:pos="360"/>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4.1 乙方对货物的包装应符合本合同及国家有关法律、法规的规定，且应根据货物特点进行坚固包装，使其防水、防潮、防腐、防锈、防震等要求。</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2</w:t>
      </w:r>
      <w:r>
        <w:rPr>
          <w:rFonts w:hint="eastAsia" w:ascii="宋体" w:hAnsi="宋体" w:eastAsia="宋体"/>
          <w:color w:val="auto"/>
          <w:sz w:val="28"/>
          <w:szCs w:val="28"/>
        </w:rPr>
        <w:t xml:space="preserve"> 包装费用由乙方承担。</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3</w:t>
      </w:r>
      <w:r>
        <w:rPr>
          <w:rFonts w:hint="eastAsia" w:ascii="宋体" w:hAnsi="宋体" w:eastAsia="宋体"/>
          <w:color w:val="auto"/>
          <w:sz w:val="28"/>
          <w:szCs w:val="28"/>
        </w:rPr>
        <w:t>对因包装不当产生的货物灭失与损毁的责任，均由乙方承担。</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4</w:t>
      </w:r>
      <w:r>
        <w:rPr>
          <w:rFonts w:hint="eastAsia" w:ascii="宋体" w:hAnsi="宋体" w:eastAsia="宋体"/>
          <w:color w:val="auto"/>
          <w:sz w:val="28"/>
          <w:szCs w:val="28"/>
        </w:rPr>
        <w:t xml:space="preserve"> 甲方有权不接收未按上述规定包装的货物，且视为乙方未交付货物。</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交付、验收及质量异议</w:t>
      </w:r>
    </w:p>
    <w:p>
      <w:pPr>
        <w:tabs>
          <w:tab w:val="left" w:pos="965"/>
        </w:tabs>
        <w:spacing w:line="460" w:lineRule="exact"/>
        <w:ind w:firstLine="408"/>
        <w:rPr>
          <w:rFonts w:ascii="宋体" w:hAnsi="宋体" w:eastAsia="宋体"/>
          <w:color w:val="auto"/>
          <w:sz w:val="28"/>
          <w:szCs w:val="28"/>
        </w:rPr>
      </w:pPr>
      <w:r>
        <w:rPr>
          <w:rFonts w:hint="eastAsia" w:ascii="宋体" w:hAnsi="宋体" w:eastAsia="宋体"/>
          <w:color w:val="auto"/>
          <w:sz w:val="28"/>
          <w:szCs w:val="28"/>
        </w:rPr>
        <w:t>5.1 乙方应在本合同生效之日起</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日</w:t>
      </w:r>
      <w:r>
        <w:rPr>
          <w:rFonts w:hint="eastAsia" w:ascii="宋体" w:hAnsi="宋体" w:eastAsia="宋体"/>
          <w:color w:val="auto"/>
          <w:sz w:val="28"/>
          <w:szCs w:val="28"/>
        </w:rPr>
        <w:t>内完成供货，具体交付时间和地址以甲方通知为准。</w:t>
      </w:r>
    </w:p>
    <w:p>
      <w:pPr>
        <w:spacing w:line="460" w:lineRule="exact"/>
        <w:ind w:firstLine="410"/>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2 </w:t>
      </w:r>
      <w:r>
        <w:rPr>
          <w:rFonts w:hint="eastAsia" w:ascii="宋体" w:hAnsi="宋体" w:eastAsia="宋体"/>
          <w:color w:val="auto"/>
          <w:sz w:val="28"/>
          <w:szCs w:val="28"/>
        </w:rPr>
        <w:t>乙方将货物运送至甲方指定地点后，甲方立即组织对货物进行初验。若初验合格，甲方应对验收结果予以签字确认。如初验不合格的，甲方有权拒绝收货，乙方应按甲方的要求无条件进行换货，直至符合本合同约定的标准为止。</w:t>
      </w:r>
    </w:p>
    <w:p>
      <w:pPr>
        <w:spacing w:line="460" w:lineRule="exact"/>
        <w:ind w:firstLine="41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3 </w:t>
      </w:r>
      <w:r>
        <w:rPr>
          <w:rFonts w:hint="eastAsia" w:ascii="宋体" w:hAnsi="宋体" w:eastAsia="宋体"/>
          <w:color w:val="auto"/>
          <w:sz w:val="28"/>
          <w:szCs w:val="28"/>
        </w:rPr>
        <w:t>自设备安装调试完成之日起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双方应按合同约定的质量和技术要求对货物进行验收确认，若货物质量符合合同约定的，甲乙双方代表应共同签署验收单，作为货物交付的有效凭证；如甲方在对货物质量进行验收时认为货物质量不符合合同约定的，应向乙方提出书面异议，乙方应及时响应处理，对货物进行技术改造直至达到双方约定的质量要求，期间产生的费用乙方自理。</w:t>
      </w:r>
    </w:p>
    <w:p>
      <w:pPr>
        <w:spacing w:line="460" w:lineRule="exact"/>
        <w:ind w:firstLine="478" w:firstLineChars="171"/>
        <w:rPr>
          <w:rFonts w:ascii="宋体" w:hAnsi="宋体" w:eastAsia="宋体"/>
          <w:bCs/>
          <w:iCs/>
          <w:color w:val="auto"/>
          <w:sz w:val="28"/>
          <w:szCs w:val="28"/>
          <w:highlight w:val="red"/>
        </w:rPr>
      </w:pPr>
      <w:r>
        <w:rPr>
          <w:rFonts w:ascii="宋体" w:hAnsi="宋体" w:eastAsia="宋体"/>
          <w:bCs/>
          <w:iCs/>
          <w:color w:val="auto"/>
          <w:sz w:val="28"/>
          <w:szCs w:val="28"/>
        </w:rPr>
        <w:t xml:space="preserve">5.4 </w:t>
      </w:r>
      <w:r>
        <w:rPr>
          <w:rFonts w:hint="eastAsia" w:ascii="宋体" w:hAnsi="宋体" w:eastAsia="宋体"/>
          <w:bCs/>
          <w:iCs/>
          <w:color w:val="auto"/>
          <w:sz w:val="28"/>
          <w:szCs w:val="28"/>
        </w:rPr>
        <w:t>质保期：自甲乙双方终验合格后</w:t>
      </w:r>
      <w:r>
        <w:rPr>
          <w:rFonts w:ascii="宋体" w:hAnsi="宋体" w:eastAsia="宋体"/>
          <w:bCs/>
          <w:iCs/>
          <w:color w:val="auto"/>
          <w:sz w:val="28"/>
          <w:szCs w:val="28"/>
          <w:u w:val="single"/>
        </w:rPr>
        <w:t>12</w:t>
      </w:r>
      <w:r>
        <w:rPr>
          <w:rFonts w:ascii="宋体" w:hAnsi="宋体" w:eastAsia="宋体"/>
          <w:bCs/>
          <w:iCs/>
          <w:color w:val="auto"/>
          <w:sz w:val="28"/>
          <w:szCs w:val="28"/>
        </w:rPr>
        <w:t>个月。质保期内如出现质量问题，乙方应负责免费更换</w:t>
      </w:r>
      <w:r>
        <w:rPr>
          <w:rFonts w:hint="eastAsia" w:ascii="宋体" w:hAnsi="宋体" w:eastAsia="宋体"/>
          <w:bCs/>
          <w:iCs/>
          <w:color w:val="auto"/>
          <w:sz w:val="28"/>
          <w:szCs w:val="28"/>
        </w:rPr>
        <w:t>或维修</w:t>
      </w:r>
      <w:r>
        <w:rPr>
          <w:rFonts w:ascii="宋体" w:hAnsi="宋体" w:eastAsia="宋体"/>
          <w:bCs/>
          <w:iCs/>
          <w:color w:val="auto"/>
          <w:sz w:val="28"/>
          <w:szCs w:val="28"/>
        </w:rPr>
        <w:t>。</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违约责任</w:t>
      </w:r>
    </w:p>
    <w:p>
      <w:pPr>
        <w:tabs>
          <w:tab w:val="left" w:pos="965"/>
        </w:tabs>
        <w:spacing w:line="460" w:lineRule="exact"/>
        <w:ind w:firstLine="408"/>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.1乙方违约责任：</w:t>
      </w:r>
    </w:p>
    <w:p>
      <w:pPr>
        <w:tabs>
          <w:tab w:val="left" w:pos="720"/>
        </w:tabs>
        <w:spacing w:line="460" w:lineRule="exact"/>
        <w:ind w:firstLine="476" w:firstLineChars="170"/>
        <w:jc w:val="left"/>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.1.1  因乙方原因逾期交货的，每逾期交货一日，乙方应按逾期交货部分价款的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％向甲方支付违约金；上述逾期违约金的支付不影响乙方交货义务的履行；如乙方逾期交货超过</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日的，甲方有权单方解除本合同，乙方应自收到甲方解除合同通知之日起</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日内全额退还甲方已付货款及利息（利息按同期全国银行间同业拆借中心公布的贷款市场报价利率的</w:t>
      </w:r>
      <w:r>
        <w:rPr>
          <w:rFonts w:ascii="宋体" w:hAnsi="宋体" w:eastAsia="宋体"/>
          <w:color w:val="auto"/>
          <w:sz w:val="28"/>
          <w:szCs w:val="28"/>
          <w:u w:val="single"/>
        </w:rPr>
        <w:t xml:space="preserve">    </w:t>
      </w:r>
      <w:r>
        <w:rPr>
          <w:rFonts w:hint="eastAsia" w:ascii="宋体" w:hAnsi="宋体" w:eastAsia="宋体"/>
          <w:color w:val="auto"/>
          <w:sz w:val="28"/>
          <w:szCs w:val="28"/>
        </w:rPr>
        <w:t>倍计算），乙方应再按合同总价的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 xml:space="preserve"> %向甲方支付解约违约金。</w:t>
      </w:r>
    </w:p>
    <w:p>
      <w:pPr>
        <w:spacing w:line="460" w:lineRule="exact"/>
        <w:ind w:firstLine="560" w:firstLineChars="20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 xml:space="preserve">.1.2 </w:t>
      </w:r>
      <w:r>
        <w:rPr>
          <w:rFonts w:hint="eastAsia" w:ascii="宋体" w:hAnsi="宋体" w:eastAsia="宋体" w:cs="宋体"/>
          <w:color w:val="auto"/>
          <w:sz w:val="28"/>
          <w:szCs w:val="28"/>
        </w:rPr>
        <w:t>因乙方交付货物的</w:t>
      </w:r>
      <w:r>
        <w:rPr>
          <w:rFonts w:hint="eastAsia" w:ascii="宋体" w:hAnsi="宋体" w:eastAsia="宋体"/>
          <w:color w:val="auto"/>
          <w:sz w:val="28"/>
          <w:szCs w:val="28"/>
        </w:rPr>
        <w:t>质量不符合合同约定，或存在权利瑕疵，或存在知识产权纠纷的，乙方应按以下第</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条的约定承担违约责任：</w:t>
      </w:r>
    </w:p>
    <w:p>
      <w:pPr>
        <w:pStyle w:val="8"/>
        <w:tabs>
          <w:tab w:val="left" w:pos="0"/>
        </w:tabs>
        <w:snapToGrid w:val="0"/>
        <w:spacing w:before="0" w:after="0" w:line="460" w:lineRule="exact"/>
        <w:ind w:firstLine="478" w:firstLineChars="171"/>
        <w:rPr>
          <w:rFonts w:ascii="宋体" w:hAnsi="宋体"/>
          <w:color w:val="auto"/>
          <w:sz w:val="28"/>
          <w:szCs w:val="28"/>
        </w:rPr>
      </w:pPr>
      <w:r>
        <w:rPr>
          <w:rFonts w:hint="eastAsia" w:ascii="宋体" w:hAnsi="宋体"/>
          <w:color w:val="auto"/>
          <w:sz w:val="28"/>
          <w:szCs w:val="28"/>
        </w:rPr>
        <w:t>（A）甲方要求退货的，乙方应自收到甲方退货通知之日起</w:t>
      </w:r>
      <w:r>
        <w:rPr>
          <w:rFonts w:hint="eastAsia" w:ascii="宋体" w:hAnsi="宋体"/>
          <w:color w:val="auto"/>
          <w:sz w:val="28"/>
          <w:szCs w:val="28"/>
          <w:u w:val="single"/>
        </w:rPr>
        <w:t xml:space="preserve">      </w:t>
      </w:r>
      <w:r>
        <w:rPr>
          <w:rFonts w:hint="eastAsia" w:ascii="宋体" w:hAnsi="宋体"/>
          <w:color w:val="auto"/>
          <w:sz w:val="28"/>
          <w:szCs w:val="28"/>
        </w:rPr>
        <w:t>日内全额退还甲方已付货款及利息（利息按同期全国银行间同业拆借中心公布的贷款市场报价利率的</w:t>
      </w:r>
      <w:r>
        <w:rPr>
          <w:rFonts w:hint="eastAsia" w:ascii="宋体" w:hAnsi="宋体"/>
          <w:color w:val="auto"/>
          <w:sz w:val="28"/>
          <w:szCs w:val="28"/>
          <w:u w:val="single"/>
        </w:rPr>
        <w:t xml:space="preserve">    </w:t>
      </w:r>
      <w:r>
        <w:rPr>
          <w:rFonts w:hint="eastAsia" w:ascii="宋体" w:hAnsi="宋体"/>
          <w:color w:val="auto"/>
          <w:sz w:val="28"/>
          <w:szCs w:val="28"/>
        </w:rPr>
        <w:t>倍计算），并需按甲方已付货款的</w:t>
      </w:r>
      <w:r>
        <w:rPr>
          <w:rFonts w:hint="eastAsia" w:ascii="宋体" w:hAnsi="宋体"/>
          <w:color w:val="auto"/>
          <w:sz w:val="28"/>
          <w:szCs w:val="28"/>
          <w:u w:val="single"/>
        </w:rPr>
        <w:t xml:space="preserve">      </w:t>
      </w:r>
      <w:r>
        <w:rPr>
          <w:rFonts w:hint="eastAsia" w:ascii="宋体" w:hAnsi="宋体"/>
          <w:color w:val="auto"/>
          <w:sz w:val="28"/>
          <w:szCs w:val="28"/>
        </w:rPr>
        <w:t>％向甲方支付违约金；</w:t>
      </w:r>
    </w:p>
    <w:p>
      <w:pPr>
        <w:pStyle w:val="8"/>
        <w:widowControl/>
        <w:tabs>
          <w:tab w:val="left" w:pos="0"/>
        </w:tabs>
        <w:snapToGrid w:val="0"/>
        <w:spacing w:before="0" w:after="0" w:line="460" w:lineRule="exact"/>
        <w:ind w:firstLine="478" w:firstLineChars="171"/>
        <w:jc w:val="both"/>
        <w:rPr>
          <w:rFonts w:ascii="宋体" w:hAnsi="宋体"/>
          <w:color w:val="auto"/>
          <w:sz w:val="28"/>
          <w:szCs w:val="28"/>
        </w:rPr>
      </w:pPr>
      <w:r>
        <w:rPr>
          <w:rFonts w:hint="eastAsia" w:ascii="宋体" w:hAnsi="宋体"/>
          <w:color w:val="auto"/>
          <w:sz w:val="28"/>
          <w:szCs w:val="28"/>
        </w:rPr>
        <w:t>（B）甲方要求换货的,乙方应按甲方的要求及时更换符合约定的货物交付甲方，并对换货部分按本合同的约定承担逾期交货的违约责任。</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.1.3</w:t>
      </w:r>
      <w:r>
        <w:rPr>
          <w:rFonts w:ascii="宋体" w:hAnsi="宋体" w:eastAsia="宋体"/>
          <w:color w:val="auto"/>
          <w:sz w:val="28"/>
          <w:szCs w:val="28"/>
        </w:rPr>
        <w:t xml:space="preserve"> </w:t>
      </w:r>
      <w:r>
        <w:rPr>
          <w:rFonts w:hint="eastAsia" w:ascii="宋体" w:hAnsi="宋体" w:eastAsia="宋体"/>
          <w:color w:val="auto"/>
          <w:sz w:val="28"/>
          <w:szCs w:val="28"/>
        </w:rPr>
        <w:t>如因乙方责任，甲方把已收货物退还给乙方的，相关搬运、运输和投保费用均由乙方负责，甲方对货物在此期间发生的毁损、灭失的风险不承担责任。</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.1.4如果乙方有赔偿和/或支付违约金的责任，则甲方有权从最近一笔付款中扣除相应金额。如果最近一笔付款不足以抵扣违约金的，则甲方可从下一笔付款中继续扣除。</w:t>
      </w:r>
    </w:p>
    <w:p>
      <w:pPr>
        <w:spacing w:line="460" w:lineRule="exact"/>
        <w:ind w:firstLine="476" w:firstLineChars="170"/>
        <w:rPr>
          <w:rFonts w:ascii="宋体" w:hAnsi="宋体" w:eastAsia="宋体"/>
          <w:color w:val="auto"/>
          <w:sz w:val="28"/>
          <w:szCs w:val="28"/>
        </w:rPr>
      </w:pPr>
      <w:r>
        <w:rPr>
          <w:rFonts w:ascii="宋体" w:hAnsi="宋体" w:eastAsia="宋体"/>
          <w:color w:val="auto"/>
          <w:sz w:val="28"/>
          <w:szCs w:val="28"/>
        </w:rPr>
        <w:t xml:space="preserve">6.1.5 </w:t>
      </w:r>
      <w:r>
        <w:rPr>
          <w:rFonts w:hint="eastAsia" w:ascii="宋体" w:hAnsi="宋体" w:eastAsia="宋体"/>
          <w:color w:val="auto"/>
          <w:sz w:val="28"/>
          <w:szCs w:val="28"/>
        </w:rPr>
        <w:t>如乙方在质保期内未履行质保义务的，甲方有权自行或委托第三方维修，产生的费用由乙方承担，如给甲方造成其他经济损失的，乙方应承担赔偿责任。</w:t>
      </w:r>
    </w:p>
    <w:p>
      <w:pPr>
        <w:spacing w:line="460" w:lineRule="exact"/>
        <w:ind w:firstLine="410"/>
        <w:rPr>
          <w:rFonts w:ascii="宋体" w:hAnsi="宋体" w:eastAsia="宋体" w:cs="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.2</w:t>
      </w:r>
      <w:r>
        <w:rPr>
          <w:rFonts w:ascii="宋体" w:hAnsi="宋体" w:eastAsia="宋体"/>
          <w:color w:val="auto"/>
          <w:sz w:val="28"/>
          <w:szCs w:val="28"/>
        </w:rPr>
        <w:t xml:space="preserve"> </w:t>
      </w:r>
      <w:r>
        <w:rPr>
          <w:rFonts w:hint="eastAsia" w:ascii="宋体" w:hAnsi="宋体" w:eastAsia="宋体"/>
          <w:color w:val="auto"/>
          <w:sz w:val="28"/>
          <w:szCs w:val="28"/>
        </w:rPr>
        <w:t>甲方</w:t>
      </w:r>
      <w:r>
        <w:rPr>
          <w:rFonts w:hint="eastAsia" w:ascii="宋体" w:hAnsi="宋体" w:eastAsia="宋体" w:cs="宋体"/>
          <w:color w:val="auto"/>
          <w:sz w:val="28"/>
          <w:szCs w:val="28"/>
        </w:rPr>
        <w:t>违约责任：</w:t>
      </w:r>
    </w:p>
    <w:p>
      <w:pPr>
        <w:tabs>
          <w:tab w:val="left" w:pos="0"/>
        </w:tabs>
        <w:spacing w:line="460" w:lineRule="exact"/>
        <w:ind w:firstLine="478" w:firstLineChars="171"/>
        <w:jc w:val="left"/>
        <w:rPr>
          <w:rFonts w:ascii="宋体" w:hAnsi="宋体" w:eastAsia="宋体"/>
          <w:color w:val="auto"/>
          <w:sz w:val="28"/>
          <w:szCs w:val="28"/>
        </w:rPr>
      </w:pPr>
      <w:r>
        <w:rPr>
          <w:rFonts w:ascii="宋体" w:hAnsi="宋体" w:eastAsia="宋体" w:cs="宋体"/>
          <w:color w:val="auto"/>
          <w:sz w:val="28"/>
          <w:szCs w:val="28"/>
        </w:rPr>
        <w:t>6</w:t>
      </w:r>
      <w:r>
        <w:rPr>
          <w:rFonts w:hint="eastAsia" w:ascii="宋体" w:hAnsi="宋体" w:eastAsia="宋体" w:cs="宋体"/>
          <w:color w:val="auto"/>
          <w:sz w:val="28"/>
          <w:szCs w:val="28"/>
        </w:rPr>
        <w:t>.2.1</w:t>
      </w:r>
      <w:r>
        <w:rPr>
          <w:rFonts w:ascii="宋体" w:hAnsi="宋体" w:eastAsia="宋体" w:cs="宋体"/>
          <w:color w:val="auto"/>
          <w:sz w:val="28"/>
          <w:szCs w:val="28"/>
        </w:rPr>
        <w:t xml:space="preserve"> </w:t>
      </w:r>
      <w:r>
        <w:rPr>
          <w:rFonts w:hint="eastAsia" w:ascii="宋体" w:hAnsi="宋体" w:eastAsia="宋体"/>
          <w:color w:val="auto"/>
          <w:sz w:val="28"/>
          <w:szCs w:val="28"/>
        </w:rPr>
        <w:t>因甲方原因逾期付款的，每逾期付款一日，甲方应按逾期付款部分的</w:t>
      </w:r>
      <w:r>
        <w:rPr>
          <w:rFonts w:ascii="宋体" w:hAnsi="宋体" w:eastAsia="宋体"/>
          <w:color w:val="auto"/>
          <w:sz w:val="28"/>
          <w:szCs w:val="28"/>
          <w:u w:val="single"/>
        </w:rPr>
        <w:t xml:space="preserve">     </w:t>
      </w:r>
      <w:r>
        <w:rPr>
          <w:rFonts w:hint="eastAsia" w:ascii="宋体" w:hAnsi="宋体" w:eastAsia="宋体"/>
          <w:color w:val="auto"/>
          <w:sz w:val="28"/>
          <w:szCs w:val="28"/>
        </w:rPr>
        <w:t>％向乙方支付违约金，逾期违约金的支付不影响甲方合同义务的履行。甲方逾期付款超过</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日的，乙方有权单方解除本合同。</w:t>
      </w:r>
    </w:p>
    <w:p>
      <w:pPr>
        <w:spacing w:line="460" w:lineRule="exact"/>
        <w:ind w:firstLine="420" w:firstLineChars="150"/>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w:t>
      </w:r>
      <w:r>
        <w:rPr>
          <w:rFonts w:ascii="宋体" w:hAnsi="宋体" w:eastAsia="宋体"/>
          <w:color w:val="auto"/>
          <w:sz w:val="28"/>
          <w:szCs w:val="28"/>
        </w:rPr>
        <w:t xml:space="preserve">3 </w:t>
      </w:r>
      <w:r>
        <w:rPr>
          <w:rFonts w:hint="eastAsia" w:ascii="宋体" w:hAnsi="宋体" w:eastAsia="宋体"/>
          <w:color w:val="auto"/>
          <w:sz w:val="28"/>
          <w:szCs w:val="28"/>
        </w:rPr>
        <w:t>因违约方的行为造成守约方损失的，违约方除支付本合同约定的违约金外，还应全额赔偿守约方的损失。守约方为实现债权而发生的费用（包括但不限于诉讼费、律师代理费、鉴定费、公证费、合理的调查费等）由违约方承担。</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不可抗力</w:t>
      </w:r>
    </w:p>
    <w:p>
      <w:pPr>
        <w:spacing w:line="460" w:lineRule="exact"/>
        <w:ind w:firstLine="360"/>
        <w:rPr>
          <w:rFonts w:ascii="宋体" w:hAnsi="宋体" w:eastAsia="宋体"/>
          <w:b/>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.1本合同所指不可抗力，是指不能预见、不能避免并不能克服的客观情况，</w:t>
      </w:r>
      <w:r>
        <w:rPr>
          <w:rFonts w:hint="eastAsia" w:ascii="宋体" w:hAnsi="宋体" w:eastAsia="宋体" w:cs="宋体"/>
          <w:color w:val="auto"/>
          <w:sz w:val="28"/>
          <w:szCs w:val="28"/>
        </w:rPr>
        <w:t>包括但不限于：自然灾害（地震、洪水、雷击、火灾等）、战争或准战争状态、恐怖活动、戒严</w:t>
      </w:r>
      <w:r>
        <w:rPr>
          <w:rFonts w:hint="eastAsia" w:ascii="宋体" w:hAnsi="宋体" w:eastAsia="宋体"/>
          <w:color w:val="auto"/>
          <w:sz w:val="28"/>
          <w:szCs w:val="28"/>
        </w:rPr>
        <w:t>等公认的不可抗力事件</w:t>
      </w:r>
      <w:r>
        <w:rPr>
          <w:rFonts w:hint="eastAsia" w:ascii="宋体" w:hAnsi="宋体" w:eastAsia="宋体" w:cs="宋体"/>
          <w:color w:val="auto"/>
          <w:sz w:val="28"/>
          <w:szCs w:val="28"/>
        </w:rPr>
        <w:t>。</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.2受不可抗力影响的一方应在遇到不可抗力之时起24小时内，将所发生的不可抗力事件情况以电邮、传真等形式通知对方，并</w:t>
      </w:r>
      <w:r>
        <w:rPr>
          <w:rFonts w:hint="eastAsia" w:ascii="宋体" w:hAnsi="宋体" w:eastAsia="宋体" w:cs="宋体"/>
          <w:color w:val="auto"/>
          <w:sz w:val="28"/>
          <w:szCs w:val="28"/>
          <w:highlight w:val="white"/>
        </w:rPr>
        <w:t>在事件发生之日起10日内以特快专递或挂号信件将不可抗力发生地公证部门或政府机构出具的证明文件交对方确认</w:t>
      </w:r>
      <w:r>
        <w:rPr>
          <w:rFonts w:hint="eastAsia" w:ascii="宋体" w:hAnsi="宋体" w:eastAsia="宋体" w:cs="宋体"/>
          <w:color w:val="auto"/>
          <w:sz w:val="28"/>
          <w:szCs w:val="28"/>
        </w:rPr>
        <w:t>。</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.3当不可抗力停止或消除后，受不可抗力影响的一方应在24小时内以电子邮件、传真等形式通知对方，并在</w:t>
      </w:r>
      <w:r>
        <w:rPr>
          <w:rFonts w:ascii="宋体" w:hAnsi="宋体" w:eastAsia="宋体" w:cs="宋体"/>
          <w:color w:val="auto"/>
          <w:sz w:val="28"/>
          <w:szCs w:val="28"/>
        </w:rPr>
        <w:t>10</w:t>
      </w:r>
      <w:r>
        <w:rPr>
          <w:rFonts w:hint="eastAsia" w:ascii="宋体" w:hAnsi="宋体" w:eastAsia="宋体" w:cs="宋体"/>
          <w:color w:val="auto"/>
          <w:sz w:val="28"/>
          <w:szCs w:val="28"/>
        </w:rPr>
        <w:t>日内以特快专递或挂号信证实。</w:t>
      </w:r>
    </w:p>
    <w:p>
      <w:pPr>
        <w:spacing w:line="460" w:lineRule="exact"/>
        <w:ind w:firstLine="410"/>
        <w:rPr>
          <w:rFonts w:ascii="宋体" w:hAnsi="宋体" w:eastAsia="宋体" w:cs="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.4 合同生效后，合同各方的任何一方由于</w:t>
      </w:r>
      <w:r>
        <w:rPr>
          <w:rFonts w:hint="eastAsia" w:ascii="宋体" w:hAnsi="宋体" w:eastAsia="宋体" w:cs="宋体"/>
          <w:color w:val="auto"/>
          <w:sz w:val="28"/>
          <w:szCs w:val="28"/>
          <w:highlight w:val="white"/>
        </w:rPr>
        <w:t>不可抗力事件而影响到本合同履行时</w:t>
      </w:r>
      <w:r>
        <w:rPr>
          <w:rFonts w:hint="eastAsia" w:ascii="宋体" w:hAnsi="宋体" w:eastAsia="宋体" w:cs="宋体"/>
          <w:color w:val="auto"/>
          <w:sz w:val="28"/>
          <w:szCs w:val="28"/>
        </w:rPr>
        <w:t>，则延长履行合同的期限，这一期限应相当于不可抗力所影响的时间，并可根据情况部分或全部免予承担违约责任，但一方延误履约后发生不可抗力的，不能免除责任。</w:t>
      </w:r>
    </w:p>
    <w:p>
      <w:pPr>
        <w:spacing w:line="460" w:lineRule="exact"/>
        <w:ind w:firstLine="410"/>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.5如果</w:t>
      </w:r>
      <w:r>
        <w:rPr>
          <w:rFonts w:hint="eastAsia" w:ascii="宋体" w:hAnsi="宋体" w:eastAsia="宋体"/>
          <w:color w:val="auto"/>
          <w:sz w:val="28"/>
          <w:szCs w:val="28"/>
        </w:rPr>
        <w:t>不可抗力的影响持续达30日或以上时，双方应根据该事件对本合同履行的影响程度协商对本合同的修改或终止。</w:t>
      </w:r>
      <w:bookmarkStart w:id="0" w:name="_Toc49080817"/>
      <w:bookmarkStart w:id="1" w:name="_Toc49001501"/>
      <w:bookmarkStart w:id="2" w:name="_Toc68613780"/>
      <w:bookmarkStart w:id="3" w:name="_Toc70230534"/>
      <w:r>
        <w:rPr>
          <w:rFonts w:hint="eastAsia" w:ascii="宋体" w:hAnsi="宋体" w:eastAsia="宋体"/>
          <w:color w:val="auto"/>
          <w:sz w:val="28"/>
          <w:szCs w:val="28"/>
        </w:rPr>
        <w:t xml:space="preserve">        </w:t>
      </w:r>
    </w:p>
    <w:bookmarkEnd w:id="0"/>
    <w:bookmarkEnd w:id="1"/>
    <w:bookmarkEnd w:id="2"/>
    <w:bookmarkEnd w:id="3"/>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争议解决</w:t>
      </w:r>
    </w:p>
    <w:p>
      <w:pPr>
        <w:tabs>
          <w:tab w:val="left" w:pos="560"/>
          <w:tab w:val="left" w:pos="720"/>
        </w:tabs>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在履行本合同过程中如发生争议，双方可协商解决；如协商不成需提起诉讼的，应向甲方营业执照记载的住所地有管辖权的人民法院提起。</w:t>
      </w:r>
    </w:p>
    <w:p>
      <w:pPr>
        <w:numPr>
          <w:ilvl w:val="0"/>
          <w:numId w:val="1"/>
        </w:numPr>
        <w:tabs>
          <w:tab w:val="left" w:pos="1260"/>
          <w:tab w:val="clear" w:pos="174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合同生效及其他</w:t>
      </w:r>
    </w:p>
    <w:p>
      <w:pPr>
        <w:tabs>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.1本合同经双方法定代表人或授权代表签字（或盖章）并加盖双方企业公章（或合同专用章）后生效。</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.2合同履行期内，双方均不得擅自变更或解除合同。合同如有未尽事宜，须经双方共同协商，另行签订补充协议，补充协议与本合同具有同等效力。</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.3本合同一式</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肆</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份，甲方执</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份，乙方执</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w:t>
      </w:r>
    </w:p>
    <w:p>
      <w:pPr>
        <w:tabs>
          <w:tab w:val="left" w:pos="0"/>
          <w:tab w:val="left" w:pos="900"/>
        </w:tabs>
        <w:spacing w:line="460" w:lineRule="exact"/>
        <w:ind w:firstLine="41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.4合同由双方在广西南宁市</w:t>
      </w:r>
      <w:r>
        <w:rPr>
          <w:rFonts w:hint="eastAsia" w:ascii="宋体" w:hAnsi="宋体" w:eastAsia="宋体"/>
          <w:color w:val="auto"/>
          <w:sz w:val="28"/>
          <w:szCs w:val="28"/>
          <w:u w:val="single"/>
        </w:rPr>
        <w:t>江南区</w:t>
      </w:r>
      <w:r>
        <w:rPr>
          <w:rFonts w:hint="eastAsia" w:ascii="宋体" w:hAnsi="宋体" w:eastAsia="宋体"/>
          <w:color w:val="auto"/>
          <w:sz w:val="28"/>
          <w:szCs w:val="28"/>
        </w:rPr>
        <w:t>签署。</w:t>
      </w:r>
    </w:p>
    <w:p>
      <w:pPr>
        <w:tabs>
          <w:tab w:val="left" w:pos="0"/>
        </w:tabs>
        <w:adjustRightInd w:val="0"/>
        <w:snapToGrid w:val="0"/>
        <w:spacing w:line="460" w:lineRule="exact"/>
        <w:ind w:firstLine="562" w:firstLineChars="200"/>
        <w:jc w:val="left"/>
        <w:rPr>
          <w:rFonts w:ascii="宋体" w:hAnsi="宋体" w:eastAsia="宋体"/>
          <w:b/>
          <w:color w:val="auto"/>
          <w:sz w:val="28"/>
          <w:szCs w:val="28"/>
        </w:rPr>
      </w:pPr>
    </w:p>
    <w:p>
      <w:pPr>
        <w:tabs>
          <w:tab w:val="left" w:pos="0"/>
        </w:tabs>
        <w:adjustRightInd w:val="0"/>
        <w:snapToGrid w:val="0"/>
        <w:spacing w:line="460" w:lineRule="exact"/>
        <w:rPr>
          <w:rFonts w:ascii="宋体" w:hAnsi="宋体" w:eastAsia="宋体"/>
          <w:b/>
          <w:color w:val="auto"/>
          <w:sz w:val="28"/>
          <w:szCs w:val="28"/>
        </w:rPr>
      </w:pP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甲方（盖章）：          </w:t>
      </w:r>
      <w:r>
        <w:rPr>
          <w:rFonts w:ascii="宋体" w:hAnsi="宋体" w:eastAsia="宋体"/>
          <w:color w:val="auto"/>
          <w:sz w:val="28"/>
          <w:szCs w:val="28"/>
        </w:rPr>
        <w:t xml:space="preserve">    </w:t>
      </w:r>
      <w:r>
        <w:rPr>
          <w:rFonts w:hint="eastAsia" w:ascii="宋体" w:hAnsi="宋体" w:eastAsia="宋体"/>
          <w:color w:val="auto"/>
          <w:sz w:val="28"/>
          <w:szCs w:val="28"/>
        </w:rPr>
        <w:t xml:space="preserve"> 乙方（盖章）：</w:t>
      </w: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法定代表人：             </w:t>
      </w:r>
      <w:r>
        <w:rPr>
          <w:rFonts w:ascii="宋体" w:hAnsi="宋体" w:eastAsia="宋体"/>
          <w:color w:val="auto"/>
          <w:sz w:val="28"/>
          <w:szCs w:val="28"/>
        </w:rPr>
        <w:t xml:space="preserve">    </w:t>
      </w:r>
      <w:r>
        <w:rPr>
          <w:rFonts w:hint="eastAsia" w:ascii="宋体" w:hAnsi="宋体" w:eastAsia="宋体"/>
          <w:color w:val="auto"/>
          <w:sz w:val="28"/>
          <w:szCs w:val="28"/>
        </w:rPr>
        <w:t xml:space="preserve">法定代表人：    </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 xml:space="preserve">                       </w:t>
      </w:r>
      <w:r>
        <w:rPr>
          <w:rFonts w:hint="eastAsia" w:ascii="宋体" w:hAnsi="宋体" w:eastAsia="宋体"/>
          <w:color w:val="auto"/>
          <w:sz w:val="28"/>
          <w:szCs w:val="28"/>
        </w:rPr>
        <w:t>电话：</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地址： </w:t>
      </w:r>
      <w:r>
        <w:rPr>
          <w:rFonts w:ascii="宋体" w:hAnsi="宋体" w:eastAsia="宋体"/>
          <w:color w:val="auto"/>
          <w:sz w:val="28"/>
          <w:szCs w:val="28"/>
        </w:rPr>
        <w:t xml:space="preserve">                       </w:t>
      </w:r>
      <w:r>
        <w:rPr>
          <w:rFonts w:hint="eastAsia" w:ascii="宋体" w:hAnsi="宋体" w:eastAsia="宋体"/>
          <w:color w:val="auto"/>
          <w:sz w:val="28"/>
          <w:szCs w:val="28"/>
        </w:rPr>
        <w:t>地址：</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年  月  日</w:t>
      </w:r>
      <w:r>
        <w:rPr>
          <w:rFonts w:hint="eastAsia" w:ascii="宋体" w:hAnsi="宋体" w:eastAsia="宋体"/>
          <w:color w:val="auto"/>
          <w:sz w:val="28"/>
          <w:szCs w:val="28"/>
        </w:rPr>
        <w:tab/>
      </w:r>
      <w:r>
        <w:rPr>
          <w:rFonts w:hint="eastAsia" w:ascii="宋体" w:hAnsi="宋体" w:eastAsia="宋体"/>
          <w:color w:val="auto"/>
          <w:sz w:val="28"/>
          <w:szCs w:val="28"/>
        </w:rPr>
        <w:t xml:space="preserve">                  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29FE"/>
    <w:multiLevelType w:val="multilevel"/>
    <w:tmpl w:val="265B29FE"/>
    <w:lvl w:ilvl="0" w:tentative="0">
      <w:start w:val="1"/>
      <w:numFmt w:val="japaneseCounting"/>
      <w:lvlText w:val="第%1条"/>
      <w:lvlJc w:val="left"/>
      <w:pPr>
        <w:tabs>
          <w:tab w:val="left" w:pos="1740"/>
        </w:tabs>
        <w:ind w:left="1740" w:hanging="840"/>
      </w:pPr>
      <w:rPr>
        <w:rFonts w:hint="default"/>
        <w:b/>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7B3E5F7B"/>
    <w:multiLevelType w:val="multilevel"/>
    <w:tmpl w:val="7B3E5F7B"/>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840"/>
        </w:tabs>
        <w:ind w:left="840" w:hanging="4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7B"/>
    <w:rsid w:val="0022767B"/>
    <w:rsid w:val="23EB7DBE"/>
    <w:rsid w:val="36CD5835"/>
    <w:rsid w:val="46BD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 首行缩进:  2 字符"/>
    <w:basedOn w:val="1"/>
    <w:next w:val="1"/>
    <w:qFormat/>
    <w:uiPriority w:val="0"/>
    <w:pPr>
      <w:ind w:firstLine="200" w:firstLineChars="200"/>
    </w:pPr>
    <w:rPr>
      <w:rFonts w:ascii="Calibri" w:hAnsi="Calibri" w:cs="宋体"/>
      <w:sz w:val="2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paragraph" w:customStyle="1" w:styleId="8">
    <w:name w:val="缺省文本"/>
    <w:basedOn w:val="1"/>
    <w:qFormat/>
    <w:uiPriority w:val="0"/>
    <w:pPr>
      <w:autoSpaceDE w:val="0"/>
      <w:autoSpaceDN w:val="0"/>
      <w:adjustRightInd w:val="0"/>
      <w:spacing w:before="20" w:after="20" w:line="400" w:lineRule="exact"/>
      <w:ind w:firstLine="504"/>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2022-10-21T09:29:00Z</dcterms:created>
  <dc:creator>一个秋月</dc:creator>
  <cp:lastModifiedBy>招朋</cp:lastModifiedBy>
  <dcterms:modified xsi:type="dcterms:W3CDTF">2022-11-01T02:41:03Z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