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b/>
          <w:bCs/>
          <w:sz w:val="52"/>
          <w:szCs w:val="52"/>
          <w:lang w:eastAsia="zh-CN"/>
        </w:rPr>
      </w:pPr>
      <w:r>
        <w:rPr>
          <w:rFonts w:hint="eastAsia"/>
          <w:b/>
          <w:bCs/>
          <w:sz w:val="52"/>
          <w:szCs w:val="52"/>
          <w:lang w:eastAsia="zh-CN"/>
        </w:rPr>
        <w:t>ERP系统建设项目需求</w:t>
      </w: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b/>
          <w:bCs/>
          <w:sz w:val="28"/>
          <w:szCs w:val="28"/>
          <w:lang w:val="en-US" w:eastAsia="zh-CN"/>
        </w:rPr>
      </w:pPr>
      <w:r>
        <w:rPr>
          <w:rFonts w:hint="eastAsia"/>
          <w:b/>
          <w:bCs/>
          <w:sz w:val="28"/>
          <w:szCs w:val="28"/>
          <w:lang w:val="en-US" w:eastAsia="zh-CN"/>
        </w:rPr>
        <w:t>2022年12月15日</w:t>
      </w: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sz w:val="52"/>
          <w:szCs w:val="52"/>
          <w:lang w:val="en-US" w:eastAsia="zh-CN"/>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sdt>
      <w:sdtPr>
        <w:rPr>
          <w:rFonts w:ascii="宋体" w:hAnsi="宋体" w:eastAsia="宋体" w:cstheme="minorBidi"/>
          <w:b/>
          <w:bCs/>
          <w:kern w:val="2"/>
          <w:sz w:val="44"/>
          <w:szCs w:val="44"/>
          <w:lang w:val="en-US" w:eastAsia="zh-CN" w:bidi="ar-SA"/>
        </w:rPr>
        <w:id w:val="147478476"/>
        <w15:color w:val="DBDBDB"/>
        <w:docPartObj>
          <w:docPartGallery w:val="Table of Contents"/>
          <w:docPartUnique/>
        </w:docPartObj>
      </w:sdtPr>
      <w:sdtEndPr>
        <w:rPr>
          <w:rFonts w:hint="eastAsia" w:asciiTheme="minorAscii" w:hAnsiTheme="minorAscii" w:eastAsiaTheme="minorEastAsia" w:cstheme="minorBidi"/>
          <w:b/>
          <w:bCs/>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32"/>
              <w:szCs w:val="32"/>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pPr>
            <w:pStyle w:val="12"/>
            <w:tabs>
              <w:tab w:val="right" w:leader="dot" w:pos="9746"/>
            </w:tabs>
            <w:ind w:firstLine="562" w:firstLineChars="200"/>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TOC \o "1-2" \h \u </w:instrText>
          </w:r>
          <w:r>
            <w:rPr>
              <w:rFonts w:hint="eastAsia"/>
              <w:b/>
              <w:bCs/>
              <w:sz w:val="28"/>
              <w:szCs w:val="28"/>
              <w:lang w:val="en-US" w:eastAsia="zh-CN"/>
            </w:rPr>
            <w:fldChar w:fldCharType="separate"/>
          </w:r>
        </w:p>
        <w:p>
          <w:pPr>
            <w:pStyle w:val="13"/>
            <w:tabs>
              <w:tab w:val="right" w:leader="dot" w:pos="9746"/>
            </w:tabs>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_Toc12309 </w:instrText>
          </w:r>
          <w:r>
            <w:rPr>
              <w:rFonts w:hint="eastAsia"/>
              <w:b/>
              <w:bCs/>
              <w:sz w:val="28"/>
              <w:szCs w:val="28"/>
              <w:lang w:val="en-US" w:eastAsia="zh-CN"/>
            </w:rPr>
            <w:fldChar w:fldCharType="separate"/>
          </w:r>
          <w:r>
            <w:rPr>
              <w:rFonts w:hint="eastAsia"/>
              <w:b/>
              <w:bCs/>
              <w:sz w:val="28"/>
              <w:szCs w:val="28"/>
              <w:lang w:val="en-US" w:eastAsia="zh-CN"/>
            </w:rPr>
            <w:t>1.系统基本要求</w:t>
          </w:r>
          <w:r>
            <w:rPr>
              <w:b/>
              <w:bCs/>
              <w:sz w:val="28"/>
              <w:szCs w:val="28"/>
            </w:rPr>
            <w:tab/>
          </w:r>
          <w:r>
            <w:rPr>
              <w:b/>
              <w:bCs/>
              <w:sz w:val="28"/>
              <w:szCs w:val="28"/>
            </w:rPr>
            <w:fldChar w:fldCharType="begin"/>
          </w:r>
          <w:r>
            <w:rPr>
              <w:b/>
              <w:bCs/>
              <w:sz w:val="28"/>
              <w:szCs w:val="28"/>
            </w:rPr>
            <w:instrText xml:space="preserve"> PAGEREF _Toc12309 \h </w:instrText>
          </w:r>
          <w:r>
            <w:rPr>
              <w:b/>
              <w:bCs/>
              <w:sz w:val="28"/>
              <w:szCs w:val="28"/>
            </w:rPr>
            <w:fldChar w:fldCharType="separate"/>
          </w:r>
          <w:r>
            <w:rPr>
              <w:b/>
              <w:bCs/>
              <w:sz w:val="28"/>
              <w:szCs w:val="28"/>
            </w:rPr>
            <w:t>1</w:t>
          </w:r>
          <w:r>
            <w:rPr>
              <w:b/>
              <w:bCs/>
              <w:sz w:val="28"/>
              <w:szCs w:val="28"/>
            </w:rPr>
            <w:fldChar w:fldCharType="end"/>
          </w:r>
          <w:r>
            <w:rPr>
              <w:rFonts w:hint="eastAsia"/>
              <w:b/>
              <w:bCs/>
              <w:sz w:val="28"/>
              <w:szCs w:val="28"/>
              <w:lang w:val="en-US" w:eastAsia="zh-CN"/>
            </w:rPr>
            <w:fldChar w:fldCharType="end"/>
          </w:r>
        </w:p>
        <w:p>
          <w:pPr>
            <w:pStyle w:val="13"/>
            <w:tabs>
              <w:tab w:val="right" w:leader="dot" w:pos="9746"/>
            </w:tabs>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_Toc11358 </w:instrText>
          </w:r>
          <w:r>
            <w:rPr>
              <w:rFonts w:hint="eastAsia"/>
              <w:b/>
              <w:bCs/>
              <w:sz w:val="28"/>
              <w:szCs w:val="28"/>
              <w:lang w:val="en-US" w:eastAsia="zh-CN"/>
            </w:rPr>
            <w:fldChar w:fldCharType="separate"/>
          </w:r>
          <w:r>
            <w:rPr>
              <w:rFonts w:hint="eastAsia"/>
              <w:b/>
              <w:bCs/>
              <w:sz w:val="28"/>
              <w:szCs w:val="28"/>
              <w:lang w:val="en-US" w:eastAsia="zh-CN"/>
            </w:rPr>
            <w:t>2.功能要求</w:t>
          </w:r>
          <w:r>
            <w:rPr>
              <w:b/>
              <w:bCs/>
              <w:sz w:val="28"/>
              <w:szCs w:val="28"/>
            </w:rPr>
            <w:tab/>
          </w:r>
          <w:r>
            <w:rPr>
              <w:b/>
              <w:bCs/>
              <w:sz w:val="28"/>
              <w:szCs w:val="28"/>
            </w:rPr>
            <w:fldChar w:fldCharType="begin"/>
          </w:r>
          <w:r>
            <w:rPr>
              <w:b/>
              <w:bCs/>
              <w:sz w:val="28"/>
              <w:szCs w:val="28"/>
            </w:rPr>
            <w:instrText xml:space="preserve"> PAGEREF _Toc11358 \h </w:instrText>
          </w:r>
          <w:r>
            <w:rPr>
              <w:b/>
              <w:bCs/>
              <w:sz w:val="28"/>
              <w:szCs w:val="28"/>
            </w:rPr>
            <w:fldChar w:fldCharType="separate"/>
          </w:r>
          <w:r>
            <w:rPr>
              <w:b/>
              <w:bCs/>
              <w:sz w:val="28"/>
              <w:szCs w:val="28"/>
            </w:rPr>
            <w:t>2</w:t>
          </w:r>
          <w:r>
            <w:rPr>
              <w:b/>
              <w:bCs/>
              <w:sz w:val="28"/>
              <w:szCs w:val="28"/>
            </w:rPr>
            <w:fldChar w:fldCharType="end"/>
          </w:r>
          <w:r>
            <w:rPr>
              <w:rFonts w:hint="eastAsia"/>
              <w:b/>
              <w:bCs/>
              <w:sz w:val="28"/>
              <w:szCs w:val="28"/>
              <w:lang w:val="en-US" w:eastAsia="zh-CN"/>
            </w:rPr>
            <w:fldChar w:fldCharType="end"/>
          </w:r>
        </w:p>
        <w:p>
          <w:pPr>
            <w:pStyle w:val="13"/>
            <w:tabs>
              <w:tab w:val="right" w:leader="dot" w:pos="9746"/>
            </w:tabs>
            <w:ind w:firstLine="281" w:firstLineChars="100"/>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_Toc2725 </w:instrText>
          </w:r>
          <w:r>
            <w:rPr>
              <w:rFonts w:hint="eastAsia"/>
              <w:b/>
              <w:bCs/>
              <w:sz w:val="28"/>
              <w:szCs w:val="28"/>
              <w:lang w:val="en-US" w:eastAsia="zh-CN"/>
            </w:rPr>
            <w:fldChar w:fldCharType="separate"/>
          </w:r>
          <w:r>
            <w:rPr>
              <w:rFonts w:hint="eastAsia"/>
              <w:b/>
              <w:bCs/>
              <w:sz w:val="28"/>
              <w:szCs w:val="28"/>
              <w:lang w:val="en-US" w:eastAsia="zh-CN"/>
            </w:rPr>
            <w:t>2.1订单平台</w:t>
          </w:r>
          <w:r>
            <w:rPr>
              <w:b/>
              <w:bCs/>
              <w:sz w:val="28"/>
              <w:szCs w:val="28"/>
            </w:rPr>
            <w:tab/>
          </w:r>
          <w:r>
            <w:rPr>
              <w:b/>
              <w:bCs/>
              <w:sz w:val="28"/>
              <w:szCs w:val="28"/>
            </w:rPr>
            <w:fldChar w:fldCharType="begin"/>
          </w:r>
          <w:r>
            <w:rPr>
              <w:b/>
              <w:bCs/>
              <w:sz w:val="28"/>
              <w:szCs w:val="28"/>
            </w:rPr>
            <w:instrText xml:space="preserve"> PAGEREF _Toc2725 \h </w:instrText>
          </w:r>
          <w:r>
            <w:rPr>
              <w:b/>
              <w:bCs/>
              <w:sz w:val="28"/>
              <w:szCs w:val="28"/>
            </w:rPr>
            <w:fldChar w:fldCharType="separate"/>
          </w:r>
          <w:r>
            <w:rPr>
              <w:b/>
              <w:bCs/>
              <w:sz w:val="28"/>
              <w:szCs w:val="28"/>
            </w:rPr>
            <w:t>2</w:t>
          </w:r>
          <w:r>
            <w:rPr>
              <w:b/>
              <w:bCs/>
              <w:sz w:val="28"/>
              <w:szCs w:val="28"/>
            </w:rPr>
            <w:fldChar w:fldCharType="end"/>
          </w:r>
          <w:r>
            <w:rPr>
              <w:rFonts w:hint="eastAsia"/>
              <w:b/>
              <w:bCs/>
              <w:sz w:val="28"/>
              <w:szCs w:val="28"/>
              <w:lang w:val="en-US" w:eastAsia="zh-CN"/>
            </w:rPr>
            <w:fldChar w:fldCharType="end"/>
          </w:r>
        </w:p>
        <w:p>
          <w:pPr>
            <w:pStyle w:val="13"/>
            <w:tabs>
              <w:tab w:val="right" w:leader="dot" w:pos="9746"/>
            </w:tabs>
            <w:ind w:firstLine="281" w:firstLineChars="100"/>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_Toc1624 </w:instrText>
          </w:r>
          <w:r>
            <w:rPr>
              <w:rFonts w:hint="eastAsia"/>
              <w:b/>
              <w:bCs/>
              <w:sz w:val="28"/>
              <w:szCs w:val="28"/>
              <w:lang w:val="en-US" w:eastAsia="zh-CN"/>
            </w:rPr>
            <w:fldChar w:fldCharType="separate"/>
          </w:r>
          <w:r>
            <w:rPr>
              <w:rFonts w:hint="eastAsia"/>
              <w:b/>
              <w:bCs/>
              <w:sz w:val="28"/>
              <w:szCs w:val="28"/>
              <w:lang w:val="en-US" w:eastAsia="zh-CN"/>
            </w:rPr>
            <w:t>2.2后台系统中有关早餐网点的特色功能</w:t>
          </w:r>
          <w:r>
            <w:rPr>
              <w:b/>
              <w:bCs/>
              <w:sz w:val="28"/>
              <w:szCs w:val="28"/>
            </w:rPr>
            <w:tab/>
          </w:r>
          <w:r>
            <w:rPr>
              <w:b/>
              <w:bCs/>
              <w:sz w:val="28"/>
              <w:szCs w:val="28"/>
            </w:rPr>
            <w:fldChar w:fldCharType="begin"/>
          </w:r>
          <w:r>
            <w:rPr>
              <w:b/>
              <w:bCs/>
              <w:sz w:val="28"/>
              <w:szCs w:val="28"/>
            </w:rPr>
            <w:instrText xml:space="preserve"> PAGEREF _Toc1624 \h </w:instrText>
          </w:r>
          <w:r>
            <w:rPr>
              <w:b/>
              <w:bCs/>
              <w:sz w:val="28"/>
              <w:szCs w:val="28"/>
            </w:rPr>
            <w:fldChar w:fldCharType="separate"/>
          </w:r>
          <w:r>
            <w:rPr>
              <w:b/>
              <w:bCs/>
              <w:sz w:val="28"/>
              <w:szCs w:val="28"/>
            </w:rPr>
            <w:t>3</w:t>
          </w:r>
          <w:r>
            <w:rPr>
              <w:b/>
              <w:bCs/>
              <w:sz w:val="28"/>
              <w:szCs w:val="28"/>
            </w:rPr>
            <w:fldChar w:fldCharType="end"/>
          </w:r>
          <w:r>
            <w:rPr>
              <w:rFonts w:hint="eastAsia"/>
              <w:b/>
              <w:bCs/>
              <w:sz w:val="28"/>
              <w:szCs w:val="28"/>
              <w:lang w:val="en-US" w:eastAsia="zh-CN"/>
            </w:rPr>
            <w:fldChar w:fldCharType="end"/>
          </w:r>
        </w:p>
        <w:p>
          <w:pPr>
            <w:pStyle w:val="13"/>
            <w:tabs>
              <w:tab w:val="right" w:leader="dot" w:pos="9746"/>
            </w:tabs>
            <w:ind w:firstLine="281" w:firstLineChars="100"/>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_Toc24540 </w:instrText>
          </w:r>
          <w:r>
            <w:rPr>
              <w:rFonts w:hint="eastAsia"/>
              <w:b/>
              <w:bCs/>
              <w:sz w:val="28"/>
              <w:szCs w:val="28"/>
              <w:lang w:val="en-US" w:eastAsia="zh-CN"/>
            </w:rPr>
            <w:fldChar w:fldCharType="separate"/>
          </w:r>
          <w:r>
            <w:rPr>
              <w:rFonts w:hint="eastAsia"/>
              <w:b/>
              <w:bCs/>
              <w:sz w:val="28"/>
              <w:szCs w:val="28"/>
              <w:lang w:val="en-US" w:eastAsia="zh-CN"/>
            </w:rPr>
            <w:t>2.3订单管理</w:t>
          </w:r>
          <w:r>
            <w:rPr>
              <w:b/>
              <w:bCs/>
              <w:sz w:val="28"/>
              <w:szCs w:val="28"/>
            </w:rPr>
            <w:tab/>
          </w:r>
          <w:r>
            <w:rPr>
              <w:b/>
              <w:bCs/>
              <w:sz w:val="28"/>
              <w:szCs w:val="28"/>
            </w:rPr>
            <w:fldChar w:fldCharType="begin"/>
          </w:r>
          <w:r>
            <w:rPr>
              <w:b/>
              <w:bCs/>
              <w:sz w:val="28"/>
              <w:szCs w:val="28"/>
            </w:rPr>
            <w:instrText xml:space="preserve"> PAGEREF _Toc24540 \h </w:instrText>
          </w:r>
          <w:r>
            <w:rPr>
              <w:b/>
              <w:bCs/>
              <w:sz w:val="28"/>
              <w:szCs w:val="28"/>
            </w:rPr>
            <w:fldChar w:fldCharType="separate"/>
          </w:r>
          <w:r>
            <w:rPr>
              <w:b/>
              <w:bCs/>
              <w:sz w:val="28"/>
              <w:szCs w:val="28"/>
            </w:rPr>
            <w:t>3</w:t>
          </w:r>
          <w:r>
            <w:rPr>
              <w:b/>
              <w:bCs/>
              <w:sz w:val="28"/>
              <w:szCs w:val="28"/>
            </w:rPr>
            <w:fldChar w:fldCharType="end"/>
          </w:r>
          <w:r>
            <w:rPr>
              <w:rFonts w:hint="eastAsia"/>
              <w:b/>
              <w:bCs/>
              <w:sz w:val="28"/>
              <w:szCs w:val="28"/>
              <w:lang w:val="en-US" w:eastAsia="zh-CN"/>
            </w:rPr>
            <w:fldChar w:fldCharType="end"/>
          </w:r>
        </w:p>
        <w:p>
          <w:pPr>
            <w:pStyle w:val="13"/>
            <w:tabs>
              <w:tab w:val="right" w:leader="dot" w:pos="9746"/>
            </w:tabs>
            <w:ind w:firstLine="281" w:firstLineChars="100"/>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_Toc31976 </w:instrText>
          </w:r>
          <w:r>
            <w:rPr>
              <w:rFonts w:hint="eastAsia"/>
              <w:b/>
              <w:bCs/>
              <w:sz w:val="28"/>
              <w:szCs w:val="28"/>
              <w:lang w:val="en-US" w:eastAsia="zh-CN"/>
            </w:rPr>
            <w:fldChar w:fldCharType="separate"/>
          </w:r>
          <w:r>
            <w:rPr>
              <w:rFonts w:hint="eastAsia"/>
              <w:b/>
              <w:bCs/>
              <w:sz w:val="28"/>
              <w:szCs w:val="28"/>
              <w:lang w:val="en-US" w:eastAsia="zh-CN"/>
            </w:rPr>
            <w:t>2.4销售管理</w:t>
          </w:r>
          <w:r>
            <w:rPr>
              <w:b/>
              <w:bCs/>
              <w:sz w:val="28"/>
              <w:szCs w:val="28"/>
            </w:rPr>
            <w:tab/>
          </w:r>
          <w:r>
            <w:rPr>
              <w:b/>
              <w:bCs/>
              <w:sz w:val="28"/>
              <w:szCs w:val="28"/>
            </w:rPr>
            <w:fldChar w:fldCharType="begin"/>
          </w:r>
          <w:r>
            <w:rPr>
              <w:b/>
              <w:bCs/>
              <w:sz w:val="28"/>
              <w:szCs w:val="28"/>
            </w:rPr>
            <w:instrText xml:space="preserve"> PAGEREF _Toc31976 \h </w:instrText>
          </w:r>
          <w:r>
            <w:rPr>
              <w:b/>
              <w:bCs/>
              <w:sz w:val="28"/>
              <w:szCs w:val="28"/>
            </w:rPr>
            <w:fldChar w:fldCharType="separate"/>
          </w:r>
          <w:r>
            <w:rPr>
              <w:b/>
              <w:bCs/>
              <w:sz w:val="28"/>
              <w:szCs w:val="28"/>
            </w:rPr>
            <w:t>3</w:t>
          </w:r>
          <w:r>
            <w:rPr>
              <w:b/>
              <w:bCs/>
              <w:sz w:val="28"/>
              <w:szCs w:val="28"/>
            </w:rPr>
            <w:fldChar w:fldCharType="end"/>
          </w:r>
          <w:r>
            <w:rPr>
              <w:rFonts w:hint="eastAsia"/>
              <w:b/>
              <w:bCs/>
              <w:sz w:val="28"/>
              <w:szCs w:val="28"/>
              <w:lang w:val="en-US" w:eastAsia="zh-CN"/>
            </w:rPr>
            <w:fldChar w:fldCharType="end"/>
          </w:r>
        </w:p>
        <w:p>
          <w:pPr>
            <w:pStyle w:val="13"/>
            <w:tabs>
              <w:tab w:val="right" w:leader="dot" w:pos="9746"/>
            </w:tabs>
            <w:ind w:firstLine="281" w:firstLineChars="100"/>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_Toc15019 </w:instrText>
          </w:r>
          <w:r>
            <w:rPr>
              <w:rFonts w:hint="eastAsia"/>
              <w:b/>
              <w:bCs/>
              <w:sz w:val="28"/>
              <w:szCs w:val="28"/>
              <w:lang w:val="en-US" w:eastAsia="zh-CN"/>
            </w:rPr>
            <w:fldChar w:fldCharType="separate"/>
          </w:r>
          <w:r>
            <w:rPr>
              <w:rFonts w:hint="eastAsia"/>
              <w:b/>
              <w:bCs/>
              <w:sz w:val="28"/>
              <w:szCs w:val="28"/>
              <w:lang w:val="en-US" w:eastAsia="zh-CN"/>
            </w:rPr>
            <w:t>2.5采购管理</w:t>
          </w:r>
          <w:r>
            <w:rPr>
              <w:b/>
              <w:bCs/>
              <w:sz w:val="28"/>
              <w:szCs w:val="28"/>
            </w:rPr>
            <w:tab/>
          </w:r>
          <w:r>
            <w:rPr>
              <w:b/>
              <w:bCs/>
              <w:sz w:val="28"/>
              <w:szCs w:val="28"/>
            </w:rPr>
            <w:fldChar w:fldCharType="begin"/>
          </w:r>
          <w:r>
            <w:rPr>
              <w:b/>
              <w:bCs/>
              <w:sz w:val="28"/>
              <w:szCs w:val="28"/>
            </w:rPr>
            <w:instrText xml:space="preserve"> PAGEREF _Toc15019 \h </w:instrText>
          </w:r>
          <w:r>
            <w:rPr>
              <w:b/>
              <w:bCs/>
              <w:sz w:val="28"/>
              <w:szCs w:val="28"/>
            </w:rPr>
            <w:fldChar w:fldCharType="separate"/>
          </w:r>
          <w:r>
            <w:rPr>
              <w:b/>
              <w:bCs/>
              <w:sz w:val="28"/>
              <w:szCs w:val="28"/>
            </w:rPr>
            <w:t>4</w:t>
          </w:r>
          <w:r>
            <w:rPr>
              <w:b/>
              <w:bCs/>
              <w:sz w:val="28"/>
              <w:szCs w:val="28"/>
            </w:rPr>
            <w:fldChar w:fldCharType="end"/>
          </w:r>
          <w:r>
            <w:rPr>
              <w:rFonts w:hint="eastAsia"/>
              <w:b/>
              <w:bCs/>
              <w:sz w:val="28"/>
              <w:szCs w:val="28"/>
              <w:lang w:val="en-US" w:eastAsia="zh-CN"/>
            </w:rPr>
            <w:fldChar w:fldCharType="end"/>
          </w:r>
        </w:p>
        <w:p>
          <w:pPr>
            <w:pStyle w:val="13"/>
            <w:tabs>
              <w:tab w:val="right" w:leader="dot" w:pos="9746"/>
            </w:tabs>
            <w:ind w:firstLine="281" w:firstLineChars="100"/>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_Toc19872 </w:instrText>
          </w:r>
          <w:r>
            <w:rPr>
              <w:rFonts w:hint="eastAsia"/>
              <w:b/>
              <w:bCs/>
              <w:sz w:val="28"/>
              <w:szCs w:val="28"/>
              <w:lang w:val="en-US" w:eastAsia="zh-CN"/>
            </w:rPr>
            <w:fldChar w:fldCharType="separate"/>
          </w:r>
          <w:r>
            <w:rPr>
              <w:rFonts w:hint="eastAsia"/>
              <w:b/>
              <w:bCs/>
              <w:sz w:val="28"/>
              <w:szCs w:val="28"/>
              <w:lang w:val="en-US" w:eastAsia="zh-CN"/>
            </w:rPr>
            <w:t>2.6仓储管理</w:t>
          </w:r>
          <w:r>
            <w:rPr>
              <w:b/>
              <w:bCs/>
              <w:sz w:val="28"/>
              <w:szCs w:val="28"/>
            </w:rPr>
            <w:tab/>
          </w:r>
          <w:r>
            <w:rPr>
              <w:b/>
              <w:bCs/>
              <w:sz w:val="28"/>
              <w:szCs w:val="28"/>
            </w:rPr>
            <w:fldChar w:fldCharType="begin"/>
          </w:r>
          <w:r>
            <w:rPr>
              <w:b/>
              <w:bCs/>
              <w:sz w:val="28"/>
              <w:szCs w:val="28"/>
            </w:rPr>
            <w:instrText xml:space="preserve"> PAGEREF _Toc19872 \h </w:instrText>
          </w:r>
          <w:r>
            <w:rPr>
              <w:b/>
              <w:bCs/>
              <w:sz w:val="28"/>
              <w:szCs w:val="28"/>
            </w:rPr>
            <w:fldChar w:fldCharType="separate"/>
          </w:r>
          <w:r>
            <w:rPr>
              <w:b/>
              <w:bCs/>
              <w:sz w:val="28"/>
              <w:szCs w:val="28"/>
            </w:rPr>
            <w:t>4</w:t>
          </w:r>
          <w:r>
            <w:rPr>
              <w:b/>
              <w:bCs/>
              <w:sz w:val="28"/>
              <w:szCs w:val="28"/>
            </w:rPr>
            <w:fldChar w:fldCharType="end"/>
          </w:r>
          <w:r>
            <w:rPr>
              <w:rFonts w:hint="eastAsia"/>
              <w:b/>
              <w:bCs/>
              <w:sz w:val="28"/>
              <w:szCs w:val="28"/>
              <w:lang w:val="en-US" w:eastAsia="zh-CN"/>
            </w:rPr>
            <w:fldChar w:fldCharType="end"/>
          </w:r>
        </w:p>
        <w:p>
          <w:pPr>
            <w:pStyle w:val="13"/>
            <w:tabs>
              <w:tab w:val="right" w:leader="dot" w:pos="9746"/>
            </w:tabs>
            <w:ind w:firstLine="281" w:firstLineChars="100"/>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_Toc20279 </w:instrText>
          </w:r>
          <w:r>
            <w:rPr>
              <w:rFonts w:hint="eastAsia"/>
              <w:b/>
              <w:bCs/>
              <w:sz w:val="28"/>
              <w:szCs w:val="28"/>
              <w:lang w:val="en-US" w:eastAsia="zh-CN"/>
            </w:rPr>
            <w:fldChar w:fldCharType="separate"/>
          </w:r>
          <w:r>
            <w:rPr>
              <w:rFonts w:hint="eastAsia"/>
              <w:b/>
              <w:bCs/>
              <w:sz w:val="28"/>
              <w:szCs w:val="28"/>
              <w:lang w:val="en-US" w:eastAsia="zh-CN"/>
            </w:rPr>
            <w:t>2.7产品管理</w:t>
          </w:r>
          <w:r>
            <w:rPr>
              <w:b/>
              <w:bCs/>
              <w:sz w:val="28"/>
              <w:szCs w:val="28"/>
            </w:rPr>
            <w:tab/>
          </w:r>
          <w:r>
            <w:rPr>
              <w:b/>
              <w:bCs/>
              <w:sz w:val="28"/>
              <w:szCs w:val="28"/>
            </w:rPr>
            <w:fldChar w:fldCharType="begin"/>
          </w:r>
          <w:r>
            <w:rPr>
              <w:b/>
              <w:bCs/>
              <w:sz w:val="28"/>
              <w:szCs w:val="28"/>
            </w:rPr>
            <w:instrText xml:space="preserve"> PAGEREF _Toc20279 \h </w:instrText>
          </w:r>
          <w:r>
            <w:rPr>
              <w:b/>
              <w:bCs/>
              <w:sz w:val="28"/>
              <w:szCs w:val="28"/>
            </w:rPr>
            <w:fldChar w:fldCharType="separate"/>
          </w:r>
          <w:r>
            <w:rPr>
              <w:b/>
              <w:bCs/>
              <w:sz w:val="28"/>
              <w:szCs w:val="28"/>
            </w:rPr>
            <w:t>5</w:t>
          </w:r>
          <w:r>
            <w:rPr>
              <w:b/>
              <w:bCs/>
              <w:sz w:val="28"/>
              <w:szCs w:val="28"/>
            </w:rPr>
            <w:fldChar w:fldCharType="end"/>
          </w:r>
          <w:r>
            <w:rPr>
              <w:rFonts w:hint="eastAsia"/>
              <w:b/>
              <w:bCs/>
              <w:sz w:val="28"/>
              <w:szCs w:val="28"/>
              <w:lang w:val="en-US" w:eastAsia="zh-CN"/>
            </w:rPr>
            <w:fldChar w:fldCharType="end"/>
          </w:r>
        </w:p>
        <w:p>
          <w:pPr>
            <w:pStyle w:val="13"/>
            <w:tabs>
              <w:tab w:val="right" w:leader="dot" w:pos="9746"/>
            </w:tabs>
            <w:ind w:firstLine="281" w:firstLineChars="100"/>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_Toc32129 </w:instrText>
          </w:r>
          <w:r>
            <w:rPr>
              <w:rFonts w:hint="eastAsia"/>
              <w:b/>
              <w:bCs/>
              <w:sz w:val="28"/>
              <w:szCs w:val="28"/>
              <w:lang w:val="en-US" w:eastAsia="zh-CN"/>
            </w:rPr>
            <w:fldChar w:fldCharType="separate"/>
          </w:r>
          <w:r>
            <w:rPr>
              <w:rFonts w:hint="eastAsia"/>
              <w:b/>
              <w:bCs/>
              <w:sz w:val="28"/>
              <w:szCs w:val="28"/>
              <w:lang w:val="en-US" w:eastAsia="zh-CN"/>
            </w:rPr>
            <w:t>2.8生产管理</w:t>
          </w:r>
          <w:r>
            <w:rPr>
              <w:b/>
              <w:bCs/>
              <w:sz w:val="28"/>
              <w:szCs w:val="28"/>
            </w:rPr>
            <w:tab/>
          </w:r>
          <w:r>
            <w:rPr>
              <w:b/>
              <w:bCs/>
              <w:sz w:val="28"/>
              <w:szCs w:val="28"/>
            </w:rPr>
            <w:fldChar w:fldCharType="begin"/>
          </w:r>
          <w:r>
            <w:rPr>
              <w:b/>
              <w:bCs/>
              <w:sz w:val="28"/>
              <w:szCs w:val="28"/>
            </w:rPr>
            <w:instrText xml:space="preserve"> PAGEREF _Toc32129 \h </w:instrText>
          </w:r>
          <w:r>
            <w:rPr>
              <w:b/>
              <w:bCs/>
              <w:sz w:val="28"/>
              <w:szCs w:val="28"/>
            </w:rPr>
            <w:fldChar w:fldCharType="separate"/>
          </w:r>
          <w:r>
            <w:rPr>
              <w:b/>
              <w:bCs/>
              <w:sz w:val="28"/>
              <w:szCs w:val="28"/>
            </w:rPr>
            <w:t>5</w:t>
          </w:r>
          <w:r>
            <w:rPr>
              <w:b/>
              <w:bCs/>
              <w:sz w:val="28"/>
              <w:szCs w:val="28"/>
            </w:rPr>
            <w:fldChar w:fldCharType="end"/>
          </w:r>
          <w:r>
            <w:rPr>
              <w:rFonts w:hint="eastAsia"/>
              <w:b/>
              <w:bCs/>
              <w:sz w:val="28"/>
              <w:szCs w:val="28"/>
              <w:lang w:val="en-US" w:eastAsia="zh-CN"/>
            </w:rPr>
            <w:fldChar w:fldCharType="end"/>
          </w:r>
        </w:p>
        <w:p>
          <w:pPr>
            <w:pStyle w:val="13"/>
            <w:tabs>
              <w:tab w:val="right" w:leader="dot" w:pos="9746"/>
            </w:tabs>
            <w:ind w:firstLine="281" w:firstLineChars="100"/>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_Toc29223 </w:instrText>
          </w:r>
          <w:r>
            <w:rPr>
              <w:rFonts w:hint="eastAsia"/>
              <w:b/>
              <w:bCs/>
              <w:sz w:val="28"/>
              <w:szCs w:val="28"/>
              <w:lang w:val="en-US" w:eastAsia="zh-CN"/>
            </w:rPr>
            <w:fldChar w:fldCharType="separate"/>
          </w:r>
          <w:r>
            <w:rPr>
              <w:rFonts w:hint="eastAsia"/>
              <w:b/>
              <w:bCs/>
              <w:sz w:val="28"/>
              <w:szCs w:val="28"/>
              <w:lang w:val="en-US" w:eastAsia="zh-CN"/>
            </w:rPr>
            <w:t>2.9分货配送管理</w:t>
          </w:r>
          <w:r>
            <w:rPr>
              <w:b/>
              <w:bCs/>
              <w:sz w:val="28"/>
              <w:szCs w:val="28"/>
            </w:rPr>
            <w:tab/>
          </w:r>
          <w:r>
            <w:rPr>
              <w:b/>
              <w:bCs/>
              <w:sz w:val="28"/>
              <w:szCs w:val="28"/>
            </w:rPr>
            <w:fldChar w:fldCharType="begin"/>
          </w:r>
          <w:r>
            <w:rPr>
              <w:b/>
              <w:bCs/>
              <w:sz w:val="28"/>
              <w:szCs w:val="28"/>
            </w:rPr>
            <w:instrText xml:space="preserve"> PAGEREF _Toc29223 \h </w:instrText>
          </w:r>
          <w:r>
            <w:rPr>
              <w:b/>
              <w:bCs/>
              <w:sz w:val="28"/>
              <w:szCs w:val="28"/>
            </w:rPr>
            <w:fldChar w:fldCharType="separate"/>
          </w:r>
          <w:r>
            <w:rPr>
              <w:b/>
              <w:bCs/>
              <w:sz w:val="28"/>
              <w:szCs w:val="28"/>
            </w:rPr>
            <w:t>7</w:t>
          </w:r>
          <w:r>
            <w:rPr>
              <w:b/>
              <w:bCs/>
              <w:sz w:val="28"/>
              <w:szCs w:val="28"/>
            </w:rPr>
            <w:fldChar w:fldCharType="end"/>
          </w:r>
          <w:r>
            <w:rPr>
              <w:rFonts w:hint="eastAsia"/>
              <w:b/>
              <w:bCs/>
              <w:sz w:val="28"/>
              <w:szCs w:val="28"/>
              <w:lang w:val="en-US" w:eastAsia="zh-CN"/>
            </w:rPr>
            <w:fldChar w:fldCharType="end"/>
          </w:r>
        </w:p>
        <w:p>
          <w:pPr>
            <w:pStyle w:val="13"/>
            <w:tabs>
              <w:tab w:val="right" w:leader="dot" w:pos="9746"/>
            </w:tabs>
            <w:ind w:firstLine="281" w:firstLineChars="100"/>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_Toc2967 </w:instrText>
          </w:r>
          <w:r>
            <w:rPr>
              <w:rFonts w:hint="eastAsia"/>
              <w:b/>
              <w:bCs/>
              <w:sz w:val="28"/>
              <w:szCs w:val="28"/>
              <w:lang w:val="en-US" w:eastAsia="zh-CN"/>
            </w:rPr>
            <w:fldChar w:fldCharType="separate"/>
          </w:r>
          <w:r>
            <w:rPr>
              <w:rFonts w:hint="eastAsia" w:asciiTheme="minorHAnsi" w:hAnsiTheme="minorHAnsi" w:eastAsiaTheme="minorEastAsia" w:cstheme="minorBidi"/>
              <w:b/>
              <w:bCs/>
              <w:kern w:val="2"/>
              <w:sz w:val="28"/>
              <w:szCs w:val="28"/>
              <w:lang w:val="en-US" w:eastAsia="zh-CN" w:bidi="ar-SA"/>
            </w:rPr>
            <w:t>2.10成本核算管理</w:t>
          </w:r>
          <w:r>
            <w:rPr>
              <w:b/>
              <w:bCs/>
              <w:sz w:val="28"/>
              <w:szCs w:val="28"/>
            </w:rPr>
            <w:tab/>
          </w:r>
          <w:r>
            <w:rPr>
              <w:b/>
              <w:bCs/>
              <w:sz w:val="28"/>
              <w:szCs w:val="28"/>
            </w:rPr>
            <w:fldChar w:fldCharType="begin"/>
          </w:r>
          <w:r>
            <w:rPr>
              <w:b/>
              <w:bCs/>
              <w:sz w:val="28"/>
              <w:szCs w:val="28"/>
            </w:rPr>
            <w:instrText xml:space="preserve"> PAGEREF _Toc2967 \h </w:instrText>
          </w:r>
          <w:r>
            <w:rPr>
              <w:b/>
              <w:bCs/>
              <w:sz w:val="28"/>
              <w:szCs w:val="28"/>
            </w:rPr>
            <w:fldChar w:fldCharType="separate"/>
          </w:r>
          <w:r>
            <w:rPr>
              <w:b/>
              <w:bCs/>
              <w:sz w:val="28"/>
              <w:szCs w:val="28"/>
            </w:rPr>
            <w:t>7</w:t>
          </w:r>
          <w:r>
            <w:rPr>
              <w:b/>
              <w:bCs/>
              <w:sz w:val="28"/>
              <w:szCs w:val="28"/>
            </w:rPr>
            <w:fldChar w:fldCharType="end"/>
          </w:r>
          <w:r>
            <w:rPr>
              <w:rFonts w:hint="eastAsia"/>
              <w:b/>
              <w:bCs/>
              <w:sz w:val="28"/>
              <w:szCs w:val="28"/>
              <w:lang w:val="en-US" w:eastAsia="zh-CN"/>
            </w:rPr>
            <w:fldChar w:fldCharType="end"/>
          </w:r>
        </w:p>
        <w:p>
          <w:pPr>
            <w:pStyle w:val="13"/>
            <w:tabs>
              <w:tab w:val="right" w:leader="dot" w:pos="9746"/>
            </w:tabs>
            <w:ind w:firstLine="281" w:firstLineChars="100"/>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_Toc14162 </w:instrText>
          </w:r>
          <w:r>
            <w:rPr>
              <w:rFonts w:hint="eastAsia"/>
              <w:b/>
              <w:bCs/>
              <w:sz w:val="28"/>
              <w:szCs w:val="28"/>
              <w:lang w:val="en-US" w:eastAsia="zh-CN"/>
            </w:rPr>
            <w:fldChar w:fldCharType="separate"/>
          </w:r>
          <w:r>
            <w:rPr>
              <w:rFonts w:hint="eastAsia"/>
              <w:b/>
              <w:bCs/>
              <w:sz w:val="28"/>
              <w:szCs w:val="28"/>
              <w:lang w:val="en-US" w:eastAsia="zh-CN"/>
            </w:rPr>
            <w:t>2.11应收应付管理</w:t>
          </w:r>
          <w:r>
            <w:rPr>
              <w:b/>
              <w:bCs/>
              <w:sz w:val="28"/>
              <w:szCs w:val="28"/>
            </w:rPr>
            <w:tab/>
          </w:r>
          <w:r>
            <w:rPr>
              <w:b/>
              <w:bCs/>
              <w:sz w:val="28"/>
              <w:szCs w:val="28"/>
            </w:rPr>
            <w:fldChar w:fldCharType="begin"/>
          </w:r>
          <w:r>
            <w:rPr>
              <w:b/>
              <w:bCs/>
              <w:sz w:val="28"/>
              <w:szCs w:val="28"/>
            </w:rPr>
            <w:instrText xml:space="preserve"> PAGEREF _Toc14162 \h </w:instrText>
          </w:r>
          <w:r>
            <w:rPr>
              <w:b/>
              <w:bCs/>
              <w:sz w:val="28"/>
              <w:szCs w:val="28"/>
            </w:rPr>
            <w:fldChar w:fldCharType="separate"/>
          </w:r>
          <w:r>
            <w:rPr>
              <w:b/>
              <w:bCs/>
              <w:sz w:val="28"/>
              <w:szCs w:val="28"/>
            </w:rPr>
            <w:t>8</w:t>
          </w:r>
          <w:r>
            <w:rPr>
              <w:b/>
              <w:bCs/>
              <w:sz w:val="28"/>
              <w:szCs w:val="28"/>
            </w:rPr>
            <w:fldChar w:fldCharType="end"/>
          </w:r>
          <w:r>
            <w:rPr>
              <w:rFonts w:hint="eastAsia"/>
              <w:b/>
              <w:bCs/>
              <w:sz w:val="28"/>
              <w:szCs w:val="28"/>
              <w:lang w:val="en-US" w:eastAsia="zh-CN"/>
            </w:rPr>
            <w:fldChar w:fldCharType="end"/>
          </w:r>
        </w:p>
        <w:p>
          <w:pPr>
            <w:pStyle w:val="13"/>
            <w:tabs>
              <w:tab w:val="right" w:leader="dot" w:pos="9746"/>
            </w:tabs>
            <w:ind w:firstLine="281" w:firstLineChars="100"/>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_Toc29041 </w:instrText>
          </w:r>
          <w:r>
            <w:rPr>
              <w:rFonts w:hint="eastAsia"/>
              <w:b/>
              <w:bCs/>
              <w:sz w:val="28"/>
              <w:szCs w:val="28"/>
              <w:lang w:val="en-US" w:eastAsia="zh-CN"/>
            </w:rPr>
            <w:fldChar w:fldCharType="separate"/>
          </w:r>
          <w:r>
            <w:rPr>
              <w:rFonts w:hint="eastAsia"/>
              <w:b/>
              <w:bCs/>
              <w:sz w:val="28"/>
              <w:szCs w:val="28"/>
              <w:lang w:val="en-US" w:eastAsia="zh-CN"/>
            </w:rPr>
            <w:t>2.12系统资料管理</w:t>
          </w:r>
          <w:r>
            <w:rPr>
              <w:b/>
              <w:bCs/>
              <w:sz w:val="28"/>
              <w:szCs w:val="28"/>
            </w:rPr>
            <w:tab/>
          </w:r>
          <w:r>
            <w:rPr>
              <w:b/>
              <w:bCs/>
              <w:sz w:val="28"/>
              <w:szCs w:val="28"/>
            </w:rPr>
            <w:fldChar w:fldCharType="begin"/>
          </w:r>
          <w:r>
            <w:rPr>
              <w:b/>
              <w:bCs/>
              <w:sz w:val="28"/>
              <w:szCs w:val="28"/>
            </w:rPr>
            <w:instrText xml:space="preserve"> PAGEREF _Toc29041 \h </w:instrText>
          </w:r>
          <w:r>
            <w:rPr>
              <w:b/>
              <w:bCs/>
              <w:sz w:val="28"/>
              <w:szCs w:val="28"/>
            </w:rPr>
            <w:fldChar w:fldCharType="separate"/>
          </w:r>
          <w:r>
            <w:rPr>
              <w:b/>
              <w:bCs/>
              <w:sz w:val="28"/>
              <w:szCs w:val="28"/>
            </w:rPr>
            <w:t>8</w:t>
          </w:r>
          <w:r>
            <w:rPr>
              <w:b/>
              <w:bCs/>
              <w:sz w:val="28"/>
              <w:szCs w:val="28"/>
            </w:rPr>
            <w:fldChar w:fldCharType="end"/>
          </w:r>
          <w:r>
            <w:rPr>
              <w:rFonts w:hint="eastAsia"/>
              <w:b/>
              <w:bCs/>
              <w:sz w:val="28"/>
              <w:szCs w:val="28"/>
              <w:lang w:val="en-US" w:eastAsia="zh-CN"/>
            </w:rPr>
            <w:fldChar w:fldCharType="end"/>
          </w:r>
        </w:p>
        <w:p>
          <w:pPr>
            <w:bidi w:val="0"/>
            <w:rPr>
              <w:rFonts w:hint="eastAsia"/>
              <w:b/>
              <w:bCs/>
              <w:sz w:val="28"/>
              <w:szCs w:val="28"/>
              <w:lang w:val="en-US" w:eastAsia="zh-CN"/>
            </w:rPr>
          </w:pPr>
          <w:r>
            <w:rPr>
              <w:rFonts w:hint="eastAsia"/>
              <w:b/>
              <w:bCs/>
              <w:sz w:val="28"/>
              <w:szCs w:val="28"/>
              <w:lang w:val="en-US" w:eastAsia="zh-CN"/>
            </w:rPr>
            <w:fldChar w:fldCharType="end"/>
          </w:r>
        </w:p>
      </w:sdtContent>
    </w:sdt>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bidi w:val="0"/>
        <w:jc w:val="center"/>
        <w:rPr>
          <w:rFonts w:hint="eastAsia"/>
          <w:lang w:val="en-US" w:eastAsia="zh-CN"/>
        </w:rPr>
        <w:sectPr>
          <w:pgSz w:w="11906" w:h="16838"/>
          <w:pgMar w:top="1440" w:right="1080" w:bottom="1440" w:left="1080" w:header="851" w:footer="992" w:gutter="0"/>
          <w:pgNumType w:fmt="decimal" w:start="1"/>
          <w:cols w:space="425" w:num="1"/>
          <w:docGrid w:type="lines" w:linePitch="312" w:charSpace="0"/>
        </w:sectPr>
      </w:pPr>
    </w:p>
    <w:p>
      <w:pPr>
        <w:pStyle w:val="2"/>
        <w:bidi w:val="0"/>
        <w:jc w:val="center"/>
        <w:rPr>
          <w:rFonts w:hint="default"/>
          <w:lang w:val="en-US" w:eastAsia="zh-CN"/>
        </w:rPr>
      </w:pPr>
      <w:r>
        <w:rPr>
          <w:rFonts w:hint="eastAsia"/>
          <w:lang w:val="en-US" w:eastAsia="zh-CN"/>
        </w:rPr>
        <w:t>ERP系统建设项目要求</w:t>
      </w:r>
    </w:p>
    <w:p>
      <w:pPr>
        <w:pStyle w:val="17"/>
        <w:rPr>
          <w:rStyle w:val="15"/>
          <w:rFonts w:hint="eastAsia" w:ascii="宋体" w:hAnsi="宋体" w:eastAsia="宋体" w:cs="宋体"/>
          <w:b/>
          <w:bCs/>
          <w:color w:val="000000"/>
          <w:kern w:val="44"/>
          <w:sz w:val="24"/>
          <w:szCs w:val="24"/>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宋体" w:hAnsi="宋体" w:eastAsia="宋体" w:cs="宋体"/>
          <w:b/>
          <w:bCs/>
          <w:color w:val="000000"/>
          <w:kern w:val="44"/>
          <w:sz w:val="24"/>
          <w:szCs w:val="24"/>
          <w:lang w:val="en-US" w:eastAsia="zh-CN" w:bidi="ar-SA"/>
        </w:rPr>
      </w:pPr>
      <w:r>
        <w:rPr>
          <w:rStyle w:val="15"/>
          <w:rFonts w:hint="eastAsia" w:asciiTheme="minorEastAsia" w:hAnsiTheme="minorEastAsia" w:eastAsiaTheme="minorEastAsia"/>
          <w:color w:val="000000"/>
          <w:sz w:val="24"/>
          <w:szCs w:val="24"/>
          <w:lang w:val="en-US" w:eastAsia="zh-CN" w:bidi="ar-SA"/>
        </w:rPr>
        <w:t>ERP系统建设项目要实现仓储物流ERP系统化、产品研发生产流程管理数字智能化，其功能包括：订单平台、订单管理、销售管理、采购管理、仓储管理、产品管理、生产管理、分货与配送管理、成本核算管理等。通过系统应用，实现仓储物流系统、产品研发生产流程一体化业务管控，实现精细化、数字化、智能化管理，提高整体运营效率。</w:t>
      </w:r>
    </w:p>
    <w:p>
      <w:pPr>
        <w:pStyle w:val="17"/>
        <w:pageBreakBefore w:val="0"/>
        <w:widowControl w:val="0"/>
        <w:kinsoku/>
        <w:wordWrap/>
        <w:overflowPunct/>
        <w:topLinePunct w:val="0"/>
        <w:autoSpaceDE/>
        <w:autoSpaceDN/>
        <w:bidi w:val="0"/>
        <w:adjustRightInd/>
        <w:snapToGrid/>
        <w:spacing w:line="500" w:lineRule="exact"/>
        <w:textAlignment w:val="auto"/>
        <w:rPr>
          <w:rStyle w:val="15"/>
          <w:rFonts w:hint="eastAsia" w:ascii="宋体" w:hAnsi="宋体" w:eastAsia="宋体" w:cs="宋体"/>
          <w:b/>
          <w:bCs/>
          <w:color w:val="000000"/>
          <w:kern w:val="44"/>
          <w:sz w:val="24"/>
          <w:szCs w:val="24"/>
          <w:lang w:val="en-US" w:eastAsia="zh-CN" w:bidi="ar-SA"/>
        </w:rPr>
      </w:pPr>
    </w:p>
    <w:p>
      <w:pPr>
        <w:pStyle w:val="17"/>
        <w:pageBreakBefore w:val="0"/>
        <w:widowControl w:val="0"/>
        <w:kinsoku/>
        <w:wordWrap/>
        <w:overflowPunct/>
        <w:topLinePunct w:val="0"/>
        <w:autoSpaceDE/>
        <w:autoSpaceDN/>
        <w:bidi w:val="0"/>
        <w:adjustRightInd/>
        <w:snapToGrid/>
        <w:spacing w:line="500" w:lineRule="exact"/>
        <w:textAlignment w:val="auto"/>
        <w:rPr>
          <w:rStyle w:val="15"/>
          <w:rFonts w:hint="eastAsia" w:ascii="宋体" w:hAnsi="宋体" w:eastAsia="宋体" w:cs="宋体"/>
          <w:b/>
          <w:bCs/>
          <w:color w:val="000000"/>
          <w:kern w:val="44"/>
          <w:sz w:val="24"/>
          <w:szCs w:val="24"/>
          <w:lang w:val="en-US" w:eastAsia="zh-CN" w:bidi="ar-SA"/>
        </w:rPr>
      </w:pPr>
    </w:p>
    <w:p>
      <w:pPr>
        <w:pStyle w:val="18"/>
        <w:pageBreakBefore w:val="0"/>
        <w:widowControl w:val="0"/>
        <w:kinsoku/>
        <w:wordWrap/>
        <w:overflowPunct/>
        <w:topLinePunct w:val="0"/>
        <w:autoSpaceDE/>
        <w:autoSpaceDN/>
        <w:bidi w:val="0"/>
        <w:adjustRightInd/>
        <w:snapToGrid/>
        <w:spacing w:line="500" w:lineRule="exact"/>
        <w:textAlignment w:val="auto"/>
        <w:outlineLvl w:val="0"/>
        <w:rPr>
          <w:rStyle w:val="15"/>
          <w:rFonts w:asciiTheme="minorEastAsia" w:hAnsiTheme="minorEastAsia" w:eastAsiaTheme="minorEastAsia"/>
          <w:b/>
          <w:bCs w:val="0"/>
          <w:sz w:val="24"/>
          <w:szCs w:val="24"/>
          <w:lang w:val="en-US" w:eastAsia="zh-CN" w:bidi="ar-SA"/>
        </w:rPr>
      </w:pPr>
      <w:bookmarkStart w:id="0" w:name="_Toc12309"/>
      <w:r>
        <w:rPr>
          <w:rStyle w:val="20"/>
          <w:rFonts w:hint="eastAsia"/>
          <w:b/>
          <w:bCs w:val="0"/>
          <w:lang w:val="en-US" w:eastAsia="zh-CN"/>
        </w:rPr>
        <w:t>1.系统基本要求</w:t>
      </w:r>
      <w:bookmarkEnd w:id="0"/>
      <w:r>
        <w:rPr>
          <w:rFonts w:hint="eastAsia" w:asciiTheme="minorHAnsi" w:hAnsiTheme="minorHAnsi" w:eastAsiaTheme="minorEastAsia" w:cstheme="minorBidi"/>
          <w:b/>
          <w:bCs w:val="0"/>
          <w:kern w:val="2"/>
          <w:sz w:val="32"/>
          <w:szCs w:val="24"/>
          <w:lang w:val="en-US" w:eastAsia="zh-CN" w:bidi="ar-SA"/>
        </w:rPr>
        <w:t xml:space="preserve"> </w:t>
      </w:r>
      <w:r>
        <w:rPr>
          <w:rStyle w:val="15"/>
          <w:rFonts w:asciiTheme="minorEastAsia" w:hAnsiTheme="minorEastAsia" w:eastAsiaTheme="minorEastAsia"/>
          <w:b/>
          <w:bCs w:val="0"/>
          <w:color w:val="000000"/>
          <w:sz w:val="24"/>
          <w:szCs w:val="24"/>
          <w:lang w:val="en-US" w:eastAsia="zh-CN" w:bidi="ar-SA"/>
        </w:rPr>
        <w:t xml:space="preserve"> </w:t>
      </w:r>
    </w:p>
    <w:p>
      <w:pPr>
        <w:pStyle w:val="17"/>
        <w:pageBreakBefore w:val="0"/>
        <w:widowControl w:val="0"/>
        <w:kinsoku/>
        <w:wordWrap/>
        <w:overflowPunct/>
        <w:topLinePunct w:val="0"/>
        <w:autoSpaceDE/>
        <w:autoSpaceDN/>
        <w:bidi w:val="0"/>
        <w:adjustRightInd/>
        <w:snapToGrid/>
        <w:spacing w:line="500" w:lineRule="exact"/>
        <w:textAlignment w:val="auto"/>
        <w:rPr>
          <w:rStyle w:val="15"/>
          <w:rFonts w:hint="eastAsia"/>
          <w:color w:val="000000"/>
          <w:lang w:val="en-US" w:eastAsia="zh-CN" w:bidi="ar-SA"/>
        </w:rPr>
      </w:pP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lang w:val="en-US" w:eastAsia="zh-CN"/>
        </w:rPr>
      </w:pPr>
      <w:r>
        <w:rPr>
          <w:rFonts w:hint="eastAsia"/>
          <w:lang w:val="en-US" w:eastAsia="zh-CN"/>
        </w:rPr>
        <w:t>软件系统支持B/S 与C/S 结合的架构。</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lang w:val="en-US" w:eastAsia="zh-CN"/>
        </w:rPr>
      </w:pPr>
      <w:r>
        <w:rPr>
          <w:rFonts w:hint="eastAsia"/>
          <w:lang w:val="en-US" w:eastAsia="zh-CN"/>
        </w:rPr>
        <w:t>（1）系统应用程序采用多层架构。</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lang w:val="en-US" w:eastAsia="zh-CN"/>
        </w:rPr>
      </w:pPr>
      <w:r>
        <w:rPr>
          <w:rFonts w:hint="eastAsia"/>
          <w:lang w:val="en-US" w:eastAsia="zh-CN"/>
        </w:rPr>
        <w:t>（2）提供专业、稳定的ERP软件，并且目前销售版本为成熟的版本（已销售上市不少于10年），软件需有较好的二次开发能力，即系统具有可扩展性，可维护性。</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lang w:val="en-US" w:eastAsia="zh-CN"/>
        </w:rPr>
      </w:pPr>
      <w:r>
        <w:rPr>
          <w:rFonts w:hint="eastAsia"/>
          <w:lang w:val="en-US" w:eastAsia="zh-CN"/>
        </w:rPr>
        <w:t>（3）手机数据录入系统的功能需要按客户要求进行个性化设计和开发。</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lang w:val="en-US" w:eastAsia="zh-CN"/>
        </w:rPr>
      </w:pPr>
      <w:r>
        <w:rPr>
          <w:rFonts w:hint="eastAsia"/>
          <w:lang w:val="en-US" w:eastAsia="zh-CN"/>
        </w:rPr>
        <w:t>（4）系统灵活性：系统操作应该简单、易用，最大程度地方便非计算机专业人员的使用。</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lang w:val="en-US" w:eastAsia="zh-CN"/>
        </w:rPr>
      </w:pPr>
      <w:r>
        <w:rPr>
          <w:rFonts w:hint="eastAsia"/>
          <w:lang w:val="en-US" w:eastAsia="zh-CN"/>
        </w:rPr>
        <w:t>（5）系统和数据安全性：系统具有良好的安全机制和安全策略，严格合理的权限设置。</w:t>
      </w:r>
      <w:bookmarkStart w:id="1" w:name="_Toc24939"/>
      <w:bookmarkStart w:id="2" w:name="_Toc15714"/>
      <w:r>
        <w:rPr>
          <w:rFonts w:hint="eastAsia"/>
          <w:lang w:val="en-US" w:eastAsia="zh-CN"/>
        </w:rPr>
        <w:tab/>
      </w:r>
      <w:r>
        <w:rPr>
          <w:rFonts w:hint="eastAsia"/>
          <w:lang w:val="en-US" w:eastAsia="zh-CN"/>
        </w:rPr>
        <w:t>（6）负责软件及数据库安装，并按照需求配置系统设置。</w:t>
      </w:r>
      <w:bookmarkEnd w:id="1"/>
    </w:p>
    <w:bookmarkEnd w:id="2"/>
    <w:p>
      <w:pPr>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p>
    <w:p>
      <w:pPr>
        <w:pStyle w:val="3"/>
        <w:pageBreakBefore w:val="0"/>
        <w:widowControl w:val="0"/>
        <w:kinsoku/>
        <w:wordWrap/>
        <w:overflowPunct/>
        <w:topLinePunct w:val="0"/>
        <w:autoSpaceDE/>
        <w:autoSpaceDN/>
        <w:bidi w:val="0"/>
        <w:adjustRightInd/>
        <w:snapToGrid/>
        <w:spacing w:line="500" w:lineRule="exact"/>
        <w:textAlignment w:val="auto"/>
        <w:outlineLvl w:val="0"/>
        <w:rPr>
          <w:rFonts w:hint="eastAsia"/>
          <w:lang w:val="en-US" w:eastAsia="zh-CN"/>
        </w:rPr>
      </w:pPr>
      <w:bookmarkStart w:id="3" w:name="_Toc11358"/>
      <w:r>
        <w:rPr>
          <w:rFonts w:hint="eastAsia"/>
          <w:lang w:val="en-US" w:eastAsia="zh-CN"/>
        </w:rPr>
        <w:t>2.功能要求</w:t>
      </w:r>
      <w:bookmarkEnd w:id="3"/>
      <w:bookmarkStart w:id="16" w:name="_GoBack"/>
      <w:bookmarkEnd w:id="16"/>
    </w:p>
    <w:p>
      <w:pPr>
        <w:pStyle w:val="4"/>
        <w:pageBreakBefore w:val="0"/>
        <w:widowControl w:val="0"/>
        <w:kinsoku/>
        <w:wordWrap/>
        <w:overflowPunct/>
        <w:topLinePunct w:val="0"/>
        <w:autoSpaceDE/>
        <w:autoSpaceDN/>
        <w:bidi w:val="0"/>
        <w:adjustRightInd/>
        <w:snapToGrid/>
        <w:spacing w:line="500" w:lineRule="exact"/>
        <w:textAlignment w:val="auto"/>
        <w:outlineLvl w:val="1"/>
        <w:rPr>
          <w:rFonts w:hint="eastAsia"/>
          <w:lang w:val="en-US" w:eastAsia="zh-CN"/>
        </w:rPr>
      </w:pPr>
      <w:bookmarkStart w:id="4" w:name="_Toc2725"/>
      <w:r>
        <w:rPr>
          <w:rFonts w:hint="eastAsia"/>
          <w:lang w:val="en-US" w:eastAsia="zh-CN"/>
        </w:rPr>
        <w:t>2.1订单平台</w:t>
      </w:r>
      <w:bookmarkEnd w:id="4"/>
    </w:p>
    <w:p>
      <w:pPr>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r>
        <w:rPr>
          <w:rFonts w:hint="eastAsia"/>
          <w:lang w:val="en-US" w:eastAsia="zh-CN"/>
        </w:rPr>
        <w:t xml:space="preserve">   系统具备订单平台功能，支持通过手机或PC机进行数据录入等操作。 </w:t>
      </w:r>
    </w:p>
    <w:p>
      <w:pPr>
        <w:pStyle w:val="6"/>
        <w:pageBreakBefore w:val="0"/>
        <w:widowControl w:val="0"/>
        <w:kinsoku/>
        <w:wordWrap/>
        <w:overflowPunct/>
        <w:topLinePunct w:val="0"/>
        <w:autoSpaceDE/>
        <w:autoSpaceDN/>
        <w:bidi w:val="0"/>
        <w:adjustRightInd/>
        <w:snapToGrid/>
        <w:spacing w:line="500" w:lineRule="exact"/>
        <w:ind w:firstLine="280" w:firstLineChars="100"/>
        <w:textAlignment w:val="auto"/>
        <w:outlineLvl w:val="2"/>
        <w:rPr>
          <w:rFonts w:hint="eastAsia"/>
          <w:lang w:val="en-US" w:eastAsia="zh-CN"/>
        </w:rPr>
      </w:pPr>
      <w:r>
        <w:rPr>
          <w:rFonts w:hint="eastAsia"/>
          <w:lang w:val="en-US" w:eastAsia="zh-CN"/>
        </w:rPr>
        <w:t>2.1.1手机端功能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259" w:leftChars="0" w:hanging="420" w:firstLineChars="0"/>
        <w:jc w:val="left"/>
        <w:textAlignment w:val="auto"/>
        <w:rPr>
          <w:rFonts w:hint="default"/>
          <w:sz w:val="24"/>
          <w:szCs w:val="24"/>
          <w:lang w:val="en-US" w:eastAsia="zh-CN"/>
        </w:rPr>
      </w:pPr>
      <w:r>
        <w:rPr>
          <w:rFonts w:hint="eastAsia"/>
          <w:sz w:val="24"/>
          <w:szCs w:val="24"/>
          <w:lang w:val="en-US" w:eastAsia="zh-CN"/>
        </w:rPr>
        <w:t>下单：支持用手机按照系统订货模板填写并提交订单；在下单截止时间前，可对订单进行修改。</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259" w:leftChars="0" w:hanging="420" w:firstLineChars="0"/>
        <w:jc w:val="left"/>
        <w:textAlignment w:val="auto"/>
        <w:rPr>
          <w:rFonts w:hint="default"/>
          <w:sz w:val="24"/>
          <w:szCs w:val="24"/>
          <w:lang w:val="en-US" w:eastAsia="zh-CN"/>
        </w:rPr>
      </w:pPr>
      <w:r>
        <w:rPr>
          <w:rFonts w:hint="eastAsia"/>
          <w:sz w:val="24"/>
          <w:szCs w:val="24"/>
          <w:lang w:val="en-US" w:eastAsia="zh-CN"/>
        </w:rPr>
        <w:t>退货：支持在手机上登录退货单，并可以选择退货原因。</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259" w:leftChars="0" w:hanging="420" w:firstLineChars="0"/>
        <w:jc w:val="left"/>
        <w:textAlignment w:val="auto"/>
        <w:rPr>
          <w:rFonts w:hint="default"/>
          <w:sz w:val="24"/>
          <w:szCs w:val="24"/>
          <w:lang w:val="en-US" w:eastAsia="zh-CN"/>
        </w:rPr>
      </w:pPr>
      <w:r>
        <w:rPr>
          <w:rFonts w:hint="eastAsia"/>
          <w:sz w:val="24"/>
          <w:szCs w:val="24"/>
          <w:lang w:val="en-US" w:eastAsia="zh-CN"/>
        </w:rPr>
        <w:t>查询：支持查询历史订单；查询应付账款情况。</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259" w:leftChars="0" w:hanging="420" w:firstLineChars="0"/>
        <w:jc w:val="left"/>
        <w:textAlignment w:val="auto"/>
        <w:rPr>
          <w:rFonts w:hint="default"/>
          <w:sz w:val="24"/>
          <w:szCs w:val="24"/>
          <w:lang w:val="en-US" w:eastAsia="zh-CN"/>
        </w:rPr>
      </w:pPr>
      <w:r>
        <w:rPr>
          <w:rFonts w:hint="eastAsia"/>
          <w:sz w:val="24"/>
          <w:szCs w:val="24"/>
          <w:lang w:val="en-US" w:eastAsia="zh-CN"/>
        </w:rPr>
        <w:t>意见反馈：支持在手机端提交反馈意见。</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259" w:leftChars="0" w:hanging="420" w:firstLineChars="0"/>
        <w:jc w:val="left"/>
        <w:textAlignment w:val="auto"/>
        <w:rPr>
          <w:rFonts w:hint="default"/>
          <w:sz w:val="24"/>
          <w:szCs w:val="24"/>
          <w:lang w:val="en-US" w:eastAsia="zh-CN"/>
        </w:rPr>
      </w:pPr>
      <w:r>
        <w:rPr>
          <w:rFonts w:hint="eastAsia"/>
          <w:sz w:val="24"/>
          <w:szCs w:val="24"/>
          <w:lang w:val="en-US" w:eastAsia="zh-CN"/>
        </w:rPr>
        <w:t>临时停业：支持在手机上提交临时停业的请假申请。</w:t>
      </w:r>
    </w:p>
    <w:p>
      <w:pPr>
        <w:pStyle w:val="6"/>
        <w:pageBreakBefore w:val="0"/>
        <w:widowControl w:val="0"/>
        <w:kinsoku/>
        <w:wordWrap/>
        <w:overflowPunct/>
        <w:topLinePunct w:val="0"/>
        <w:autoSpaceDE/>
        <w:autoSpaceDN/>
        <w:bidi w:val="0"/>
        <w:adjustRightInd/>
        <w:snapToGrid/>
        <w:spacing w:line="500" w:lineRule="exact"/>
        <w:textAlignment w:val="auto"/>
        <w:outlineLvl w:val="2"/>
        <w:rPr>
          <w:rFonts w:hint="eastAsia"/>
          <w:b/>
          <w:lang w:val="en-US" w:eastAsia="zh-CN"/>
        </w:rPr>
      </w:pPr>
      <w:r>
        <w:rPr>
          <w:rFonts w:hint="eastAsia"/>
          <w:lang w:val="en-US" w:eastAsia="zh-CN"/>
        </w:rPr>
        <w:t>2.1.2部门管理员手机端功能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839" w:leftChars="0"/>
        <w:jc w:val="left"/>
        <w:textAlignment w:val="auto"/>
        <w:rPr>
          <w:rFonts w:hint="eastAsia"/>
          <w:sz w:val="24"/>
          <w:szCs w:val="24"/>
          <w:lang w:val="en-US" w:eastAsia="zh-CN"/>
        </w:rPr>
      </w:pPr>
      <w:r>
        <w:rPr>
          <w:rFonts w:hint="eastAsia"/>
          <w:sz w:val="24"/>
          <w:szCs w:val="24"/>
          <w:lang w:val="en-US" w:eastAsia="zh-CN"/>
        </w:rPr>
        <w:t>针对所管业务，部门管理员通过手机端可实现以下功能：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259" w:leftChars="0" w:hanging="420" w:firstLineChars="0"/>
        <w:jc w:val="left"/>
        <w:textAlignment w:val="auto"/>
        <w:rPr>
          <w:rFonts w:hint="eastAsia"/>
          <w:strike w:val="0"/>
          <w:dstrike w:val="0"/>
          <w:color w:val="auto"/>
          <w:sz w:val="24"/>
          <w:szCs w:val="24"/>
          <w:lang w:val="en-US" w:eastAsia="zh-CN"/>
        </w:rPr>
      </w:pPr>
      <w:r>
        <w:rPr>
          <w:rFonts w:hint="eastAsia"/>
          <w:strike w:val="0"/>
          <w:dstrike w:val="0"/>
          <w:color w:val="auto"/>
          <w:sz w:val="24"/>
          <w:szCs w:val="24"/>
          <w:lang w:val="en-US" w:eastAsia="zh-CN"/>
        </w:rPr>
        <w:t>下单查询：支持查询网点所下订单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259" w:leftChars="0" w:hanging="420" w:firstLineChars="0"/>
        <w:jc w:val="left"/>
        <w:textAlignment w:val="auto"/>
        <w:rPr>
          <w:rFonts w:hint="eastAsia"/>
          <w:strike w:val="0"/>
          <w:dstrike w:val="0"/>
          <w:color w:val="auto"/>
          <w:sz w:val="24"/>
          <w:szCs w:val="24"/>
          <w:lang w:val="en-US" w:eastAsia="zh-CN"/>
        </w:rPr>
      </w:pPr>
      <w:r>
        <w:rPr>
          <w:rFonts w:hint="eastAsia"/>
          <w:strike w:val="0"/>
          <w:dstrike w:val="0"/>
          <w:color w:val="auto"/>
          <w:sz w:val="24"/>
          <w:szCs w:val="24"/>
          <w:lang w:val="en-US" w:eastAsia="zh-CN"/>
        </w:rPr>
        <w:t>代为下单：</w:t>
      </w:r>
      <w:r>
        <w:rPr>
          <w:rFonts w:hint="eastAsia"/>
          <w:sz w:val="24"/>
          <w:szCs w:val="24"/>
          <w:lang w:val="en-US" w:eastAsia="zh-CN"/>
        </w:rPr>
        <w:t>部门管理员</w:t>
      </w:r>
      <w:r>
        <w:rPr>
          <w:rFonts w:hint="eastAsia"/>
          <w:strike w:val="0"/>
          <w:dstrike w:val="0"/>
          <w:color w:val="auto"/>
          <w:sz w:val="24"/>
          <w:szCs w:val="24"/>
          <w:lang w:val="en-US" w:eastAsia="zh-CN"/>
        </w:rPr>
        <w:t>可在下单截止时间前进行下单或修改已下订单。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259" w:leftChars="0" w:hanging="420" w:firstLineChars="0"/>
        <w:jc w:val="left"/>
        <w:textAlignment w:val="auto"/>
        <w:rPr>
          <w:rFonts w:hint="eastAsia"/>
          <w:sz w:val="24"/>
          <w:szCs w:val="24"/>
          <w:lang w:val="en-US" w:eastAsia="zh-CN"/>
        </w:rPr>
      </w:pPr>
      <w:r>
        <w:rPr>
          <w:rFonts w:hint="eastAsia"/>
          <w:sz w:val="24"/>
          <w:szCs w:val="24"/>
          <w:lang w:val="en-US" w:eastAsia="zh-CN"/>
        </w:rPr>
        <w:t>调货单登录：支持调货单的登录维护和历史调货单查询。</w:t>
      </w:r>
    </w:p>
    <w:p>
      <w:pPr>
        <w:pStyle w:val="6"/>
        <w:pageBreakBefore w:val="0"/>
        <w:widowControl w:val="0"/>
        <w:kinsoku/>
        <w:wordWrap/>
        <w:overflowPunct/>
        <w:topLinePunct w:val="0"/>
        <w:autoSpaceDE/>
        <w:autoSpaceDN/>
        <w:bidi w:val="0"/>
        <w:adjustRightInd/>
        <w:snapToGrid/>
        <w:spacing w:line="500" w:lineRule="exact"/>
        <w:textAlignment w:val="auto"/>
        <w:outlineLvl w:val="2"/>
        <w:rPr>
          <w:rFonts w:hint="eastAsia"/>
          <w:lang w:val="en-US" w:eastAsia="zh-CN"/>
        </w:rPr>
      </w:pPr>
      <w:r>
        <w:rPr>
          <w:rFonts w:hint="eastAsia"/>
          <w:lang w:val="en-US" w:eastAsia="zh-CN"/>
        </w:rPr>
        <w:t>2.1.3配送司机手机端功能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839" w:leftChars="0"/>
        <w:jc w:val="left"/>
        <w:textAlignment w:val="auto"/>
        <w:rPr>
          <w:rFonts w:hint="eastAsia"/>
          <w:sz w:val="24"/>
          <w:szCs w:val="24"/>
          <w:lang w:val="en-US" w:eastAsia="zh-CN"/>
        </w:rPr>
      </w:pPr>
      <w:r>
        <w:rPr>
          <w:rFonts w:hint="eastAsia"/>
          <w:sz w:val="24"/>
          <w:szCs w:val="24"/>
          <w:lang w:val="en-US" w:eastAsia="zh-CN"/>
        </w:rPr>
        <w:t>配送司机通过手机端可实现以下功能：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259" w:leftChars="0" w:hanging="420" w:firstLineChars="0"/>
        <w:jc w:val="left"/>
        <w:textAlignment w:val="auto"/>
        <w:rPr>
          <w:rFonts w:hint="eastAsia"/>
          <w:sz w:val="24"/>
          <w:szCs w:val="24"/>
          <w:lang w:val="en-US" w:eastAsia="zh-CN"/>
        </w:rPr>
      </w:pPr>
      <w:r>
        <w:rPr>
          <w:rFonts w:hint="eastAsia"/>
          <w:sz w:val="24"/>
          <w:szCs w:val="24"/>
          <w:lang w:val="en-US" w:eastAsia="zh-CN"/>
        </w:rPr>
        <w:t>查询：查询所分配线路下的配送单和退货单信息。</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259" w:leftChars="0" w:hanging="420" w:firstLineChars="0"/>
        <w:jc w:val="left"/>
        <w:textAlignment w:val="auto"/>
        <w:rPr>
          <w:rFonts w:hint="eastAsia"/>
          <w:sz w:val="24"/>
          <w:szCs w:val="24"/>
          <w:lang w:val="en-US" w:eastAsia="zh-CN"/>
        </w:rPr>
      </w:pPr>
      <w:r>
        <w:rPr>
          <w:rFonts w:hint="eastAsia"/>
          <w:sz w:val="24"/>
          <w:szCs w:val="24"/>
          <w:highlight w:val="none"/>
          <w:lang w:val="en-US" w:eastAsia="zh-CN"/>
        </w:rPr>
        <w:t>退货货品接收：按退货单接收退货货品，做接收确认</w:t>
      </w:r>
      <w:r>
        <w:rPr>
          <w:rFonts w:hint="eastAsia"/>
          <w:sz w:val="24"/>
          <w:szCs w:val="24"/>
          <w:lang w:val="en-US" w:eastAsia="zh-CN"/>
        </w:rPr>
        <w:t>。</w:t>
      </w:r>
    </w:p>
    <w:p>
      <w:pPr>
        <w:pStyle w:val="6"/>
        <w:pageBreakBefore w:val="0"/>
        <w:widowControl w:val="0"/>
        <w:kinsoku/>
        <w:wordWrap/>
        <w:overflowPunct/>
        <w:topLinePunct w:val="0"/>
        <w:autoSpaceDE/>
        <w:autoSpaceDN/>
        <w:bidi w:val="0"/>
        <w:adjustRightInd/>
        <w:snapToGrid/>
        <w:spacing w:line="500" w:lineRule="exact"/>
        <w:textAlignment w:val="auto"/>
        <w:outlineLvl w:val="2"/>
        <w:rPr>
          <w:rFonts w:hint="eastAsia"/>
          <w:lang w:val="en-US" w:eastAsia="zh-CN"/>
        </w:rPr>
      </w:pPr>
      <w:r>
        <w:rPr>
          <w:rFonts w:hint="eastAsia"/>
          <w:lang w:val="en-US" w:eastAsia="zh-CN"/>
        </w:rPr>
        <w:t>2.1.4订单平台其它要求</w:t>
      </w:r>
    </w:p>
    <w:p>
      <w:pPr>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r>
        <w:rPr>
          <w:rFonts w:hint="eastAsia"/>
          <w:lang w:val="en-US" w:eastAsia="zh-CN"/>
        </w:rPr>
        <w:t>（1）支持渠道客户下单。可提供完整订单管理功能。</w:t>
      </w:r>
    </w:p>
    <w:p>
      <w:pPr>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r>
        <w:rPr>
          <w:rFonts w:hint="eastAsia"/>
          <w:lang w:val="en-US" w:eastAsia="zh-CN"/>
        </w:rPr>
        <w:t>（2）支持不同波次、不同订货周期订单。</w:t>
      </w:r>
    </w:p>
    <w:p>
      <w:pPr>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r>
        <w:rPr>
          <w:rFonts w:hint="eastAsia"/>
          <w:lang w:val="en-US" w:eastAsia="zh-CN"/>
        </w:rPr>
        <w:t>（3）支持订单模板功能</w:t>
      </w:r>
    </w:p>
    <w:p>
      <w:pPr>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r>
        <w:rPr>
          <w:rFonts w:hint="eastAsia"/>
          <w:lang w:val="en-US" w:eastAsia="zh-CN"/>
        </w:rPr>
        <w:t>为方便下单操作，可设立不同订货品种、不同订货周期的多种模板。可处理对原材料、半成品、成品的订货信息。</w:t>
      </w:r>
    </w:p>
    <w:p>
      <w:pPr>
        <w:pStyle w:val="4"/>
        <w:pageBreakBefore w:val="0"/>
        <w:widowControl w:val="0"/>
        <w:kinsoku/>
        <w:wordWrap/>
        <w:overflowPunct/>
        <w:topLinePunct w:val="0"/>
        <w:autoSpaceDE/>
        <w:autoSpaceDN/>
        <w:bidi w:val="0"/>
        <w:adjustRightInd/>
        <w:snapToGrid/>
        <w:spacing w:line="500" w:lineRule="exact"/>
        <w:textAlignment w:val="auto"/>
        <w:outlineLvl w:val="1"/>
        <w:rPr>
          <w:rFonts w:hint="eastAsia"/>
          <w:lang w:val="en-US" w:eastAsia="zh-CN"/>
        </w:rPr>
      </w:pPr>
      <w:bookmarkStart w:id="5" w:name="_Toc1624"/>
      <w:r>
        <w:rPr>
          <w:rFonts w:hint="eastAsia"/>
          <w:lang w:val="en-US" w:eastAsia="zh-CN"/>
        </w:rPr>
        <w:t>2.2后台系统中有关早餐网点的特色功能</w:t>
      </w:r>
      <w:bookmarkEnd w:id="5"/>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早餐网点业务是下属南宁万宇公司主要的销售业务。网点销售作为一种特殊的业务组织形式，除具有一般的销售管理要求外，还具有特殊的管理要求。其一般销售管理要求在下面的ERP系统销售管理需求说明中给出。此处给出ERP系统应具备早餐网点管理相关的特殊要求。</w:t>
      </w:r>
    </w:p>
    <w:p>
      <w:pPr>
        <w:pStyle w:val="17"/>
        <w:keepNext w:val="0"/>
        <w:keepLines w:val="0"/>
        <w:pageBreakBefore w:val="0"/>
        <w:widowControl w:val="0"/>
        <w:numPr>
          <w:ilvl w:val="0"/>
          <w:numId w:val="2"/>
        </w:numPr>
        <w:kinsoku/>
        <w:wordWrap/>
        <w:overflowPunct/>
        <w:topLinePunct w:val="0"/>
        <w:autoSpaceDE/>
        <w:autoSpaceDN/>
        <w:bidi w:val="0"/>
        <w:adjustRightInd/>
        <w:snapToGrid/>
        <w:spacing w:line="500" w:lineRule="exact"/>
        <w:ind w:left="1260" w:leftChars="0" w:hanging="420" w:firstLineChars="0"/>
        <w:textAlignment w:val="auto"/>
        <w:rPr>
          <w:rStyle w:val="15"/>
          <w:rFonts w:hint="default"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早餐网点的薪资管理</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840" w:leftChars="0" w:firstLine="48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系统需要根据网点薪资计酬算法模型，在月末计算和统计网点的应得薪金金额。</w:t>
      </w:r>
    </w:p>
    <w:p>
      <w:pPr>
        <w:pStyle w:val="17"/>
        <w:keepNext w:val="0"/>
        <w:keepLines w:val="0"/>
        <w:pageBreakBefore w:val="0"/>
        <w:widowControl w:val="0"/>
        <w:numPr>
          <w:ilvl w:val="0"/>
          <w:numId w:val="2"/>
        </w:numPr>
        <w:kinsoku/>
        <w:wordWrap/>
        <w:overflowPunct/>
        <w:topLinePunct w:val="0"/>
        <w:autoSpaceDE/>
        <w:autoSpaceDN/>
        <w:bidi w:val="0"/>
        <w:adjustRightInd/>
        <w:snapToGrid/>
        <w:spacing w:line="500" w:lineRule="exact"/>
        <w:ind w:left="1260" w:leftChars="0" w:hanging="420" w:firstLineChars="0"/>
        <w:textAlignment w:val="auto"/>
        <w:rPr>
          <w:rStyle w:val="15"/>
          <w:rFonts w:hint="default"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对网点退货、退货原因及损失分担比例金额进行管理。</w:t>
      </w:r>
    </w:p>
    <w:p>
      <w:pPr>
        <w:pStyle w:val="17"/>
        <w:keepNext w:val="0"/>
        <w:keepLines w:val="0"/>
        <w:pageBreakBefore w:val="0"/>
        <w:widowControl w:val="0"/>
        <w:numPr>
          <w:ilvl w:val="0"/>
          <w:numId w:val="2"/>
        </w:numPr>
        <w:kinsoku/>
        <w:wordWrap/>
        <w:overflowPunct/>
        <w:topLinePunct w:val="0"/>
        <w:autoSpaceDE/>
        <w:autoSpaceDN/>
        <w:bidi w:val="0"/>
        <w:adjustRightInd/>
        <w:snapToGrid/>
        <w:spacing w:line="500" w:lineRule="exact"/>
        <w:ind w:left="1260" w:leftChars="0" w:hanging="420" w:firstLineChars="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对网点间调货进行统计管理。</w:t>
      </w:r>
    </w:p>
    <w:p>
      <w:pPr>
        <w:pStyle w:val="17"/>
        <w:keepNext w:val="0"/>
        <w:keepLines w:val="0"/>
        <w:pageBreakBefore w:val="0"/>
        <w:widowControl w:val="0"/>
        <w:numPr>
          <w:ilvl w:val="0"/>
          <w:numId w:val="2"/>
        </w:numPr>
        <w:kinsoku/>
        <w:wordWrap/>
        <w:overflowPunct/>
        <w:topLinePunct w:val="0"/>
        <w:autoSpaceDE/>
        <w:autoSpaceDN/>
        <w:bidi w:val="0"/>
        <w:adjustRightInd/>
        <w:snapToGrid/>
        <w:spacing w:line="500" w:lineRule="exact"/>
        <w:ind w:left="1260" w:leftChars="0" w:hanging="420" w:firstLineChars="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对早餐订货模板进行维护。包括新增单品，个别/批量修改价格。</w:t>
      </w:r>
    </w:p>
    <w:p>
      <w:pPr>
        <w:pStyle w:val="4"/>
        <w:pageBreakBefore w:val="0"/>
        <w:widowControl w:val="0"/>
        <w:kinsoku/>
        <w:wordWrap/>
        <w:overflowPunct/>
        <w:topLinePunct w:val="0"/>
        <w:autoSpaceDE/>
        <w:autoSpaceDN/>
        <w:bidi w:val="0"/>
        <w:adjustRightInd/>
        <w:snapToGrid/>
        <w:spacing w:line="500" w:lineRule="exact"/>
        <w:textAlignment w:val="auto"/>
        <w:outlineLvl w:val="1"/>
        <w:rPr>
          <w:rFonts w:hint="eastAsia"/>
          <w:lang w:val="en-US" w:eastAsia="zh-CN"/>
        </w:rPr>
      </w:pPr>
      <w:bookmarkStart w:id="6" w:name="_Toc24540"/>
      <w:r>
        <w:rPr>
          <w:rFonts w:hint="eastAsia"/>
          <w:lang w:val="en-US" w:eastAsia="zh-CN"/>
        </w:rPr>
        <w:t>2.3订单管理</w:t>
      </w:r>
      <w:bookmarkEnd w:id="6"/>
    </w:p>
    <w:p>
      <w:pPr>
        <w:pStyle w:val="6"/>
        <w:pageBreakBefore w:val="0"/>
        <w:widowControl w:val="0"/>
        <w:kinsoku/>
        <w:wordWrap/>
        <w:overflowPunct/>
        <w:topLinePunct w:val="0"/>
        <w:autoSpaceDE/>
        <w:autoSpaceDN/>
        <w:bidi w:val="0"/>
        <w:adjustRightInd/>
        <w:snapToGrid/>
        <w:spacing w:line="500" w:lineRule="exact"/>
        <w:textAlignment w:val="auto"/>
        <w:outlineLvl w:val="2"/>
        <w:rPr>
          <w:rFonts w:hint="eastAsia"/>
          <w:lang w:val="en-US" w:eastAsia="zh-CN"/>
        </w:rPr>
      </w:pPr>
      <w:r>
        <w:rPr>
          <w:rFonts w:hint="eastAsia"/>
          <w:lang w:val="en-US" w:eastAsia="zh-CN"/>
        </w:rPr>
        <w:t>（1）订单获取与维护</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lang w:val="en-US" w:eastAsia="zh-CN"/>
        </w:rPr>
      </w:pPr>
      <w:r>
        <w:rPr>
          <w:rFonts w:hint="eastAsia"/>
          <w:lang w:val="en-US" w:eastAsia="zh-CN"/>
        </w:rPr>
        <w:t>后台系统对接订单平台；可查询下单状况；从订单平台下载网点与渠道客户的订单。</w:t>
      </w:r>
    </w:p>
    <w:p>
      <w:pPr>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r>
        <w:rPr>
          <w:rFonts w:hint="eastAsia"/>
          <w:lang w:val="en-US" w:eastAsia="zh-CN"/>
        </w:rPr>
        <w:t>系统具备在需要时可采取手动方式，替网点或渠道客户在系统上直接登录订单的功能。</w:t>
      </w:r>
    </w:p>
    <w:p>
      <w:pPr>
        <w:pStyle w:val="6"/>
        <w:pageBreakBefore w:val="0"/>
        <w:widowControl w:val="0"/>
        <w:kinsoku/>
        <w:wordWrap/>
        <w:overflowPunct/>
        <w:topLinePunct w:val="0"/>
        <w:autoSpaceDE/>
        <w:autoSpaceDN/>
        <w:bidi w:val="0"/>
        <w:adjustRightInd/>
        <w:snapToGrid/>
        <w:spacing w:line="500" w:lineRule="exact"/>
        <w:textAlignment w:val="auto"/>
        <w:outlineLvl w:val="2"/>
        <w:rPr>
          <w:rFonts w:hint="eastAsia"/>
          <w:lang w:val="en-US" w:eastAsia="zh-CN"/>
        </w:rPr>
      </w:pPr>
      <w:r>
        <w:rPr>
          <w:rFonts w:hint="eastAsia"/>
          <w:lang w:val="en-US" w:eastAsia="zh-CN"/>
        </w:rPr>
        <w:t>（2）多波次订单功能</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lang w:val="en-US" w:eastAsia="zh-CN"/>
        </w:rPr>
      </w:pPr>
      <w:r>
        <w:rPr>
          <w:rFonts w:hint="eastAsia"/>
          <w:lang w:val="en-US" w:eastAsia="zh-CN"/>
        </w:rPr>
        <w:t>系统支持多订货周期的设置，可分波次或订货周期接收和处理订单。</w:t>
      </w:r>
    </w:p>
    <w:p>
      <w:pPr>
        <w:pStyle w:val="6"/>
        <w:pageBreakBefore w:val="0"/>
        <w:widowControl w:val="0"/>
        <w:kinsoku/>
        <w:wordWrap/>
        <w:overflowPunct/>
        <w:topLinePunct w:val="0"/>
        <w:autoSpaceDE/>
        <w:autoSpaceDN/>
        <w:bidi w:val="0"/>
        <w:adjustRightInd/>
        <w:snapToGrid/>
        <w:spacing w:line="500" w:lineRule="exact"/>
        <w:textAlignment w:val="auto"/>
        <w:outlineLvl w:val="2"/>
        <w:rPr>
          <w:rFonts w:hint="eastAsia"/>
          <w:lang w:val="en-US" w:eastAsia="zh-CN"/>
        </w:rPr>
      </w:pPr>
      <w:r>
        <w:rPr>
          <w:rFonts w:hint="eastAsia"/>
          <w:lang w:val="en-US" w:eastAsia="zh-CN"/>
        </w:rPr>
        <w:t>（3）订单汇总处理</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lang w:val="en-US" w:eastAsia="zh-CN"/>
        </w:rPr>
      </w:pPr>
      <w:r>
        <w:rPr>
          <w:rFonts w:hint="eastAsia"/>
          <w:lang w:val="en-US" w:eastAsia="zh-CN"/>
        </w:rPr>
        <w:t>对进入系统的订单做汇总处理。其中：系统有对订单中的原材料与加工品进行分类汇总处理的功能；针对订单中出现的加工产品，具有通过MRP运算计算其所需原材料数量的功能。订单处理向采购、仓储、生产、分货配送等部门发出任务，驱动后续流程和业务的展开。</w:t>
      </w:r>
    </w:p>
    <w:p>
      <w:pPr>
        <w:pStyle w:val="4"/>
        <w:pageBreakBefore w:val="0"/>
        <w:widowControl w:val="0"/>
        <w:kinsoku/>
        <w:wordWrap/>
        <w:overflowPunct/>
        <w:topLinePunct w:val="0"/>
        <w:autoSpaceDE/>
        <w:autoSpaceDN/>
        <w:bidi w:val="0"/>
        <w:adjustRightInd/>
        <w:snapToGrid/>
        <w:spacing w:line="500" w:lineRule="exact"/>
        <w:textAlignment w:val="auto"/>
        <w:outlineLvl w:val="1"/>
        <w:rPr>
          <w:rFonts w:hint="eastAsia"/>
          <w:lang w:val="en-US" w:eastAsia="zh-CN"/>
        </w:rPr>
      </w:pPr>
      <w:bookmarkStart w:id="7" w:name="_Toc31976"/>
      <w:r>
        <w:rPr>
          <w:rFonts w:hint="eastAsia"/>
          <w:lang w:val="en-US" w:eastAsia="zh-CN"/>
        </w:rPr>
        <w:t>2.4销售管理</w:t>
      </w:r>
      <w:bookmarkEnd w:id="7"/>
    </w:p>
    <w:p>
      <w:pPr>
        <w:pageBreakBefore w:val="0"/>
        <w:widowControl w:val="0"/>
        <w:kinsoku/>
        <w:wordWrap/>
        <w:overflowPunct/>
        <w:topLinePunct w:val="0"/>
        <w:autoSpaceDE/>
        <w:autoSpaceDN/>
        <w:bidi w:val="0"/>
        <w:adjustRightInd/>
        <w:snapToGrid/>
        <w:spacing w:line="500" w:lineRule="exact"/>
        <w:ind w:firstLine="480"/>
        <w:textAlignment w:val="auto"/>
        <w:rPr>
          <w:rFonts w:hint="eastAsia"/>
          <w:lang w:val="en-US" w:eastAsia="zh-CN"/>
        </w:rPr>
      </w:pPr>
      <w:r>
        <w:rPr>
          <w:rFonts w:hint="eastAsia"/>
          <w:lang w:val="en-US" w:eastAsia="zh-CN"/>
        </w:rPr>
        <w:t>管理客户配送和退货等业务活动；为管理者提供销售数据的统计和分析。</w:t>
      </w:r>
    </w:p>
    <w:p>
      <w:pPr>
        <w:pStyle w:val="6"/>
        <w:pageBreakBefore w:val="0"/>
        <w:widowControl w:val="0"/>
        <w:kinsoku/>
        <w:wordWrap/>
        <w:overflowPunct/>
        <w:topLinePunct w:val="0"/>
        <w:autoSpaceDE/>
        <w:autoSpaceDN/>
        <w:bidi w:val="0"/>
        <w:adjustRightInd/>
        <w:snapToGrid/>
        <w:spacing w:line="500" w:lineRule="exact"/>
        <w:textAlignment w:val="auto"/>
        <w:outlineLvl w:val="2"/>
        <w:rPr>
          <w:rFonts w:hint="eastAsia" w:eastAsiaTheme="minorEastAsia"/>
          <w:lang w:val="en-US" w:eastAsia="zh-CN"/>
        </w:rPr>
      </w:pPr>
      <w:r>
        <w:rPr>
          <w:rFonts w:hint="eastAsia"/>
          <w:lang w:val="en-US" w:eastAsia="zh-CN"/>
        </w:rPr>
        <w:t>（1）配送单生成/维护</w:t>
      </w:r>
    </w:p>
    <w:p>
      <w:pPr>
        <w:pageBreakBefore w:val="0"/>
        <w:widowControl w:val="0"/>
        <w:kinsoku/>
        <w:wordWrap/>
        <w:overflowPunct/>
        <w:topLinePunct w:val="0"/>
        <w:autoSpaceDE/>
        <w:autoSpaceDN/>
        <w:bidi w:val="0"/>
        <w:adjustRightInd/>
        <w:snapToGrid/>
        <w:spacing w:line="500" w:lineRule="exact"/>
        <w:ind w:firstLine="480"/>
        <w:textAlignment w:val="auto"/>
        <w:rPr>
          <w:rFonts w:hint="default"/>
          <w:lang w:val="en-US" w:eastAsia="zh-CN"/>
        </w:rPr>
      </w:pPr>
      <w:r>
        <w:rPr>
          <w:rFonts w:hint="eastAsia"/>
          <w:lang w:val="en-US" w:eastAsia="zh-CN"/>
        </w:rPr>
        <w:t>生成或维护配送单。统计配送销售数据。</w:t>
      </w:r>
    </w:p>
    <w:p>
      <w:pPr>
        <w:pStyle w:val="6"/>
        <w:pageBreakBefore w:val="0"/>
        <w:widowControl w:val="0"/>
        <w:kinsoku/>
        <w:wordWrap/>
        <w:overflowPunct/>
        <w:topLinePunct w:val="0"/>
        <w:autoSpaceDE/>
        <w:autoSpaceDN/>
        <w:bidi w:val="0"/>
        <w:adjustRightInd/>
        <w:snapToGrid/>
        <w:spacing w:line="500" w:lineRule="exact"/>
        <w:textAlignment w:val="auto"/>
        <w:outlineLvl w:val="2"/>
        <w:rPr>
          <w:rFonts w:hint="eastAsia" w:eastAsiaTheme="minorEastAsia"/>
          <w:lang w:val="en-US" w:eastAsia="zh-CN"/>
        </w:rPr>
      </w:pPr>
      <w:r>
        <w:rPr>
          <w:rFonts w:hint="eastAsia"/>
          <w:lang w:val="en-US" w:eastAsia="zh-CN"/>
        </w:rPr>
        <w:t>（2）退货单维护</w:t>
      </w:r>
    </w:p>
    <w:p>
      <w:pPr>
        <w:pageBreakBefore w:val="0"/>
        <w:widowControl w:val="0"/>
        <w:kinsoku/>
        <w:wordWrap/>
        <w:overflowPunct/>
        <w:topLinePunct w:val="0"/>
        <w:autoSpaceDE/>
        <w:autoSpaceDN/>
        <w:bidi w:val="0"/>
        <w:adjustRightInd/>
        <w:snapToGrid/>
        <w:spacing w:line="500" w:lineRule="exact"/>
        <w:ind w:firstLine="480"/>
        <w:textAlignment w:val="auto"/>
        <w:rPr>
          <w:rFonts w:hint="default"/>
          <w:lang w:val="en-US" w:eastAsia="zh-CN"/>
        </w:rPr>
      </w:pPr>
      <w:r>
        <w:rPr>
          <w:rFonts w:hint="eastAsia"/>
          <w:lang w:val="en-US" w:eastAsia="zh-CN"/>
        </w:rPr>
        <w:t>获取或维护退货单。统计退货数据。</w:t>
      </w:r>
    </w:p>
    <w:p>
      <w:pPr>
        <w:pStyle w:val="6"/>
        <w:pageBreakBefore w:val="0"/>
        <w:widowControl w:val="0"/>
        <w:kinsoku/>
        <w:wordWrap/>
        <w:overflowPunct/>
        <w:topLinePunct w:val="0"/>
        <w:autoSpaceDE/>
        <w:autoSpaceDN/>
        <w:bidi w:val="0"/>
        <w:adjustRightInd/>
        <w:snapToGrid/>
        <w:spacing w:line="500" w:lineRule="exact"/>
        <w:textAlignment w:val="auto"/>
        <w:outlineLvl w:val="2"/>
        <w:rPr>
          <w:rFonts w:hint="eastAsia" w:eastAsiaTheme="minorEastAsia"/>
          <w:lang w:val="en-US" w:eastAsia="zh-CN"/>
        </w:rPr>
      </w:pPr>
      <w:r>
        <w:rPr>
          <w:rFonts w:hint="eastAsia"/>
          <w:lang w:val="en-US" w:eastAsia="zh-CN"/>
        </w:rPr>
        <w:t>（3）调拨单维护</w:t>
      </w:r>
    </w:p>
    <w:p>
      <w:pPr>
        <w:pageBreakBefore w:val="0"/>
        <w:widowControl w:val="0"/>
        <w:kinsoku/>
        <w:wordWrap/>
        <w:overflowPunct/>
        <w:topLinePunct w:val="0"/>
        <w:autoSpaceDE/>
        <w:autoSpaceDN/>
        <w:bidi w:val="0"/>
        <w:adjustRightInd/>
        <w:snapToGrid/>
        <w:spacing w:line="500" w:lineRule="exact"/>
        <w:ind w:firstLine="480"/>
        <w:textAlignment w:val="auto"/>
        <w:rPr>
          <w:rFonts w:hint="default"/>
          <w:lang w:val="en-US" w:eastAsia="zh-CN"/>
        </w:rPr>
      </w:pPr>
      <w:r>
        <w:rPr>
          <w:rFonts w:hint="eastAsia"/>
          <w:lang w:val="en-US" w:eastAsia="zh-CN"/>
        </w:rPr>
        <w:t>获取或维护调拨单。统计调拨数据。</w:t>
      </w:r>
    </w:p>
    <w:p>
      <w:pPr>
        <w:pStyle w:val="6"/>
        <w:pageBreakBefore w:val="0"/>
        <w:widowControl w:val="0"/>
        <w:kinsoku/>
        <w:wordWrap/>
        <w:overflowPunct/>
        <w:topLinePunct w:val="0"/>
        <w:autoSpaceDE/>
        <w:autoSpaceDN/>
        <w:bidi w:val="0"/>
        <w:adjustRightInd/>
        <w:snapToGrid/>
        <w:spacing w:line="500" w:lineRule="exact"/>
        <w:textAlignment w:val="auto"/>
        <w:outlineLvl w:val="2"/>
        <w:rPr>
          <w:rFonts w:hint="eastAsia" w:eastAsiaTheme="minorEastAsia"/>
          <w:lang w:val="en-US" w:eastAsia="zh-CN"/>
        </w:rPr>
      </w:pPr>
      <w:r>
        <w:rPr>
          <w:rFonts w:hint="eastAsia"/>
          <w:lang w:val="en-US" w:eastAsia="zh-CN"/>
        </w:rPr>
        <w:t>（4）销售数据统计分析</w:t>
      </w:r>
    </w:p>
    <w:p>
      <w:pPr>
        <w:pageBreakBefore w:val="0"/>
        <w:widowControl w:val="0"/>
        <w:kinsoku/>
        <w:wordWrap/>
        <w:overflowPunct/>
        <w:topLinePunct w:val="0"/>
        <w:autoSpaceDE/>
        <w:autoSpaceDN/>
        <w:bidi w:val="0"/>
        <w:adjustRightInd/>
        <w:snapToGrid/>
        <w:spacing w:line="500" w:lineRule="exact"/>
        <w:ind w:firstLine="480"/>
        <w:textAlignment w:val="auto"/>
        <w:rPr>
          <w:rFonts w:hint="default"/>
          <w:lang w:val="en-US" w:eastAsia="zh-CN"/>
        </w:rPr>
      </w:pPr>
      <w:r>
        <w:rPr>
          <w:rFonts w:hint="eastAsia"/>
          <w:lang w:val="en-US" w:eastAsia="zh-CN"/>
        </w:rPr>
        <w:t>多种客户与销售业务的统计分析报表。</w:t>
      </w:r>
    </w:p>
    <w:p>
      <w:pPr>
        <w:pStyle w:val="4"/>
        <w:pageBreakBefore w:val="0"/>
        <w:widowControl w:val="0"/>
        <w:kinsoku/>
        <w:wordWrap/>
        <w:overflowPunct/>
        <w:topLinePunct w:val="0"/>
        <w:autoSpaceDE/>
        <w:autoSpaceDN/>
        <w:bidi w:val="0"/>
        <w:adjustRightInd/>
        <w:snapToGrid/>
        <w:spacing w:line="500" w:lineRule="exact"/>
        <w:textAlignment w:val="auto"/>
        <w:outlineLvl w:val="1"/>
        <w:rPr>
          <w:rFonts w:hint="eastAsia"/>
          <w:lang w:val="en-US" w:eastAsia="zh-CN"/>
        </w:rPr>
      </w:pPr>
      <w:bookmarkStart w:id="8" w:name="_Toc15019"/>
      <w:r>
        <w:rPr>
          <w:rFonts w:hint="eastAsia"/>
          <w:lang w:val="en-US" w:eastAsia="zh-CN"/>
        </w:rPr>
        <w:t>2.5采购管理</w:t>
      </w:r>
      <w:bookmarkEnd w:id="8"/>
    </w:p>
    <w:p>
      <w:pPr>
        <w:pStyle w:val="6"/>
        <w:pageBreakBefore w:val="0"/>
        <w:widowControl w:val="0"/>
        <w:kinsoku/>
        <w:wordWrap/>
        <w:overflowPunct/>
        <w:topLinePunct w:val="0"/>
        <w:autoSpaceDE/>
        <w:autoSpaceDN/>
        <w:bidi w:val="0"/>
        <w:adjustRightInd/>
        <w:snapToGrid/>
        <w:spacing w:line="500" w:lineRule="exact"/>
        <w:textAlignment w:val="auto"/>
        <w:outlineLvl w:val="2"/>
        <w:rPr>
          <w:rFonts w:hint="eastAsia" w:eastAsiaTheme="minorEastAsia"/>
          <w:lang w:val="en-US" w:eastAsia="zh-CN"/>
        </w:rPr>
      </w:pPr>
      <w:r>
        <w:rPr>
          <w:rFonts w:hint="eastAsia"/>
          <w:lang w:val="en-US" w:eastAsia="zh-CN"/>
        </w:rPr>
        <w:t>（1）采购订单生成与维护</w:t>
      </w:r>
    </w:p>
    <w:p>
      <w:pPr>
        <w:pageBreakBefore w:val="0"/>
        <w:widowControl w:val="0"/>
        <w:kinsoku/>
        <w:wordWrap/>
        <w:overflowPunct/>
        <w:topLinePunct w:val="0"/>
        <w:autoSpaceDE/>
        <w:autoSpaceDN/>
        <w:bidi w:val="0"/>
        <w:adjustRightInd/>
        <w:snapToGrid/>
        <w:spacing w:line="500" w:lineRule="exact"/>
        <w:ind w:firstLine="480"/>
        <w:textAlignment w:val="auto"/>
        <w:rPr>
          <w:rFonts w:hint="default"/>
          <w:lang w:val="en-US" w:eastAsia="zh-CN"/>
        </w:rPr>
      </w:pPr>
      <w:r>
        <w:rPr>
          <w:rFonts w:hint="eastAsia"/>
          <w:lang w:val="en-US" w:eastAsia="zh-CN"/>
        </w:rPr>
        <w:t>根据材料需求辅助生成或手动维护采购订单。材料需求数据可直接来自于销售订单，也可以来自于生产计划。支持订单采购、库存上下限采购、周期采购等算法。</w:t>
      </w:r>
    </w:p>
    <w:p>
      <w:pPr>
        <w:pStyle w:val="6"/>
        <w:pageBreakBefore w:val="0"/>
        <w:widowControl w:val="0"/>
        <w:kinsoku/>
        <w:wordWrap/>
        <w:overflowPunct/>
        <w:topLinePunct w:val="0"/>
        <w:autoSpaceDE/>
        <w:autoSpaceDN/>
        <w:bidi w:val="0"/>
        <w:adjustRightInd/>
        <w:snapToGrid/>
        <w:spacing w:line="500" w:lineRule="exact"/>
        <w:textAlignment w:val="auto"/>
        <w:outlineLvl w:val="2"/>
        <w:rPr>
          <w:rFonts w:hint="eastAsia" w:eastAsiaTheme="minorEastAsia"/>
          <w:lang w:val="en-US" w:eastAsia="zh-CN"/>
        </w:rPr>
      </w:pPr>
      <w:r>
        <w:rPr>
          <w:rFonts w:hint="eastAsia"/>
          <w:lang w:val="en-US" w:eastAsia="zh-CN"/>
        </w:rPr>
        <w:t>（2）采购数据统计分析</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Ascii" w:hAnsiTheme="minorAscii" w:eastAsiaTheme="minorEastAsia" w:cstheme="minorBidi"/>
          <w:kern w:val="2"/>
          <w:sz w:val="24"/>
          <w:szCs w:val="24"/>
          <w:lang w:val="en-US" w:eastAsia="zh-CN" w:bidi="ar-SA"/>
        </w:rPr>
      </w:pPr>
      <w:r>
        <w:rPr>
          <w:rFonts w:hint="eastAsia" w:asciiTheme="minorAscii" w:hAnsiTheme="minorAscii" w:eastAsiaTheme="minorEastAsia" w:cstheme="minorBidi"/>
          <w:kern w:val="2"/>
          <w:sz w:val="24"/>
          <w:szCs w:val="24"/>
          <w:lang w:val="en-US" w:eastAsia="zh-CN" w:bidi="ar-SA"/>
        </w:rPr>
        <w:t>多种供应商与采购业务的统计分析报表。</w:t>
      </w:r>
    </w:p>
    <w:p>
      <w:pPr>
        <w:pStyle w:val="4"/>
        <w:pageBreakBefore w:val="0"/>
        <w:widowControl w:val="0"/>
        <w:kinsoku/>
        <w:wordWrap/>
        <w:overflowPunct/>
        <w:topLinePunct w:val="0"/>
        <w:autoSpaceDE/>
        <w:autoSpaceDN/>
        <w:bidi w:val="0"/>
        <w:adjustRightInd/>
        <w:snapToGrid/>
        <w:spacing w:line="500" w:lineRule="exact"/>
        <w:textAlignment w:val="auto"/>
        <w:outlineLvl w:val="1"/>
        <w:rPr>
          <w:rFonts w:hint="eastAsia"/>
          <w:lang w:val="en-US" w:eastAsia="zh-CN"/>
        </w:rPr>
      </w:pPr>
      <w:bookmarkStart w:id="9" w:name="_Toc19872"/>
      <w:r>
        <w:rPr>
          <w:rFonts w:hint="eastAsia"/>
          <w:lang w:val="en-US" w:eastAsia="zh-CN"/>
        </w:rPr>
        <w:t>2.6仓储管理</w:t>
      </w:r>
      <w:bookmarkEnd w:id="9"/>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支持入出库和在库业务管理，支持批次管理，支持保质期管理及其预警功能。</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（1）仓储信息设定：支持多库存，多单位，多品类管理。</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（2）支持采购入库，采购退货，销售出库，销售退货，生产领料生产退料等多种出入库模式。</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（3）批次管理：入出库都需要记录管理批次，默认按照先进先出原则进行管理。</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（4）保质期管理：支持对每个品种进行临期、过期期限的管理，系统对临期、过期品种自动提示预警。</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 xml:space="preserve">（5）通过设置库存上下限的管理，实现最高库存、最低库存管控。 </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（6）盘点管理：支持日/月盘点，并对产生的差异形成调整单。</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（7）仓库看板管理：在看板上实时反应当前库存数量，及当天要处理的入出库作业。</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（8）库存数据分析：支持提供材料收发汇总表、材料收发明细表、材料收发分类统计表、库存盘点差异分析、批次库存存量分析、库存预警、保质期预警等报表。</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Style w:val="15"/>
          <w:rFonts w:hint="eastAsia" w:asciiTheme="minorEastAsia" w:hAnsiTheme="minorEastAsia" w:eastAsiaTheme="minorEastAsia" w:cstheme="minorBidi"/>
          <w:color w:val="000000"/>
          <w:sz w:val="24"/>
          <w:szCs w:val="24"/>
          <w:lang w:val="en-US" w:eastAsia="zh-CN" w:bidi="ar-SA"/>
        </w:rPr>
      </w:pPr>
    </w:p>
    <w:p>
      <w:pPr>
        <w:pStyle w:val="4"/>
        <w:pageBreakBefore w:val="0"/>
        <w:widowControl w:val="0"/>
        <w:kinsoku/>
        <w:wordWrap/>
        <w:overflowPunct/>
        <w:topLinePunct w:val="0"/>
        <w:autoSpaceDE/>
        <w:autoSpaceDN/>
        <w:bidi w:val="0"/>
        <w:adjustRightInd/>
        <w:snapToGrid/>
        <w:spacing w:line="500" w:lineRule="exact"/>
        <w:textAlignment w:val="auto"/>
        <w:outlineLvl w:val="1"/>
        <w:rPr>
          <w:rFonts w:hint="eastAsia"/>
          <w:b/>
          <w:lang w:val="en-US" w:eastAsia="zh-CN"/>
        </w:rPr>
      </w:pPr>
      <w:bookmarkStart w:id="10" w:name="_Toc20279"/>
      <w:r>
        <w:rPr>
          <w:rFonts w:hint="eastAsia"/>
          <w:b/>
          <w:lang w:val="en-US" w:eastAsia="zh-CN"/>
        </w:rPr>
        <w:t>2.7产品管理</w:t>
      </w:r>
      <w:bookmarkEnd w:id="10"/>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产品管理是ERP系统生产、采购、订货业务开展的基础。</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系统需支持产品的多级配方（BOM）管理功能，支持配方BOM的新增、修改、加密等状态。以及多级配方的查询功能。</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（1）支持毛料到净料的加工工艺管理；对各加工工序具有出成率管理功能</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（2）支持多级产品配方；每一级配方所对应的加工品，可以实现单独核算管理。配方单位可以按生产工艺批量设置。（可设置自主配料，也可根据客户要求设置产品配料表）</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（3）配方中，可设置主料、辅料、水、包材等材料属性分类。</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（4）支持对产品材料成本、人工费、制造费用的定额成本核价。当产品的成本要素发生变动时，支持自动对产品重新进行定额成本核价。支持对产品预期售价和毛利率的演算评估。</w:t>
      </w:r>
    </w:p>
    <w:p>
      <w:pPr>
        <w:pStyle w:val="4"/>
        <w:pageBreakBefore w:val="0"/>
        <w:widowControl w:val="0"/>
        <w:kinsoku/>
        <w:wordWrap/>
        <w:overflowPunct/>
        <w:topLinePunct w:val="0"/>
        <w:autoSpaceDE/>
        <w:autoSpaceDN/>
        <w:bidi w:val="0"/>
        <w:adjustRightInd/>
        <w:snapToGrid/>
        <w:spacing w:line="500" w:lineRule="exact"/>
        <w:textAlignment w:val="auto"/>
        <w:outlineLvl w:val="1"/>
        <w:rPr>
          <w:rFonts w:hint="eastAsia"/>
          <w:b/>
          <w:lang w:val="en-US" w:eastAsia="zh-CN"/>
        </w:rPr>
      </w:pPr>
      <w:bookmarkStart w:id="11" w:name="_Toc32129"/>
      <w:r>
        <w:rPr>
          <w:rFonts w:hint="eastAsia"/>
          <w:b/>
          <w:lang w:val="en-US" w:eastAsia="zh-CN"/>
        </w:rPr>
        <w:t>2.8生产管理</w:t>
      </w:r>
      <w:bookmarkEnd w:id="11"/>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生产管理板块须具有生产计划、生产指令单（生产工单）、加工过程管控、成本统计等全面的生产管理功能。可为管理者提供全面、实时、准确的管理信息。实现控制损耗、降低成本、提高生产效率的管理目的。</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（1）生产计划管理</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支持订单生产、备库生产两种生产计划的制定方式。支持一日多波次生产计划的制定和下达。</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订单生产：主要根据订货数量形成生产计划。</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备库生产：根据当前库存量、日均用量、安存天数等参数，结合订货数量，形成生产计划。</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生产计划修改。对于已生成但尚未下达的生产计划，可以进行修改。</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加单与减单：生产计划已制定并且下达后，出现客户临时增加或减少订货数量时，系统具有对相应计划生产的数量做增加或减少处理的功能。</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（2）生产指令单（生产工单）</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生产指令单是根据生产计划，参照产品制作工序、BOM及车间工位的设定、所形成的一组面向各工位的加工任务指令。它下发到各相关车间的生产线工位。</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系统需具备指令单形成与下发到生产工位的功能。使每个工位按指令单指示完成本工位的加工任务，并对加工品做前后工序的交接或报产。所有车间的工位协同完成一个生产计划。</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系统支持按照配方设置的层级，形成多级生产指令单。需要支持的指令单分为两类：</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生产指令单涉及对全部食材的管理。指令单上包括每个工位加工品生产数量及材料的投入数量，并包括加工后加工品的去向。</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包装指令单涉及的是加工品的组合和包装材料的管理。</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（3）物料需求计划</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支持处理单一或多个生产计划的物料需求计划的形成。支持按照排产时间先后顺序形成对应物料需求计划，并直接形成领料数据。对于同排产时间段的不同生产计划，根据产能情况，支持汇总形成物料需求计划。</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提供全方位的物料需求量计算处理，系统提供的计算参考因素包括：车间是否有备料、是否考虑车间余量、车间日耗用量、用量上浮比率、是否取整，当前车间的存量等。</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（4）生产过程管理</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生产过程管理主要任务是进行生产作业的管控。它主要包括设在车间和工位上的各作业管理工作站和车间看板。</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作业工作站包括：一体化触屏PC机和工作站软件，需要时可在工作站上连接电子秤、标签打印机等设备。各工位屏系统需支持以下功能：</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sym w:font="宋体" w:char="F06C"/>
      </w:r>
      <w:r>
        <w:rPr>
          <w:rStyle w:val="15"/>
          <w:rFonts w:hint="eastAsia" w:asciiTheme="minorEastAsia" w:hAnsiTheme="minorEastAsia" w:eastAsiaTheme="minorEastAsia" w:cstheme="minorBidi"/>
          <w:color w:val="000000"/>
          <w:sz w:val="24"/>
          <w:szCs w:val="24"/>
          <w:lang w:val="en-US" w:eastAsia="zh-CN" w:bidi="ar-SA"/>
        </w:rPr>
        <w:tab/>
      </w:r>
      <w:r>
        <w:rPr>
          <w:rStyle w:val="15"/>
          <w:rFonts w:hint="eastAsia" w:asciiTheme="minorEastAsia" w:hAnsiTheme="minorEastAsia" w:eastAsiaTheme="minorEastAsia" w:cstheme="minorBidi"/>
          <w:color w:val="000000"/>
          <w:sz w:val="24"/>
          <w:szCs w:val="24"/>
          <w:lang w:val="en-US" w:eastAsia="zh-CN" w:bidi="ar-SA"/>
        </w:rPr>
        <w:t>接收并展现本工位生产指令单。实现无纸化和自动的指令单下发。</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sym w:font="宋体" w:char="F06C"/>
      </w:r>
      <w:r>
        <w:rPr>
          <w:rStyle w:val="15"/>
          <w:rFonts w:hint="eastAsia" w:asciiTheme="minorEastAsia" w:hAnsiTheme="minorEastAsia" w:eastAsiaTheme="minorEastAsia" w:cstheme="minorBidi"/>
          <w:color w:val="000000"/>
          <w:sz w:val="24"/>
          <w:szCs w:val="24"/>
          <w:lang w:val="en-US" w:eastAsia="zh-CN" w:bidi="ar-SA"/>
        </w:rPr>
        <w:tab/>
      </w:r>
      <w:r>
        <w:rPr>
          <w:rStyle w:val="15"/>
          <w:rFonts w:hint="eastAsia" w:asciiTheme="minorEastAsia" w:hAnsiTheme="minorEastAsia" w:eastAsiaTheme="minorEastAsia" w:cstheme="minorBidi"/>
          <w:color w:val="000000"/>
          <w:sz w:val="24"/>
          <w:szCs w:val="24"/>
          <w:lang w:val="en-US" w:eastAsia="zh-CN" w:bidi="ar-SA"/>
        </w:rPr>
        <w:t>记录本工位、加工组或车间的实际投料数据。</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sym w:font="宋体" w:char="F06C"/>
      </w:r>
      <w:r>
        <w:rPr>
          <w:rStyle w:val="15"/>
          <w:rFonts w:hint="eastAsia" w:asciiTheme="minorEastAsia" w:hAnsiTheme="minorEastAsia" w:eastAsiaTheme="minorEastAsia" w:cstheme="minorBidi"/>
          <w:color w:val="000000"/>
          <w:sz w:val="24"/>
          <w:szCs w:val="24"/>
          <w:lang w:val="en-US" w:eastAsia="zh-CN" w:bidi="ar-SA"/>
        </w:rPr>
        <w:tab/>
      </w:r>
      <w:r>
        <w:rPr>
          <w:rStyle w:val="15"/>
          <w:rFonts w:hint="eastAsia" w:asciiTheme="minorEastAsia" w:hAnsiTheme="minorEastAsia" w:eastAsiaTheme="minorEastAsia" w:cstheme="minorBidi"/>
          <w:color w:val="000000"/>
          <w:sz w:val="24"/>
          <w:szCs w:val="24"/>
          <w:lang w:val="en-US" w:eastAsia="zh-CN" w:bidi="ar-SA"/>
        </w:rPr>
        <w:t>记录完成的加工品向下游交接信息。</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sym w:font="宋体" w:char="F06C"/>
      </w:r>
      <w:r>
        <w:rPr>
          <w:rStyle w:val="15"/>
          <w:rFonts w:hint="eastAsia" w:asciiTheme="minorEastAsia" w:hAnsiTheme="minorEastAsia" w:eastAsiaTheme="minorEastAsia" w:cstheme="minorBidi"/>
          <w:color w:val="000000"/>
          <w:sz w:val="24"/>
          <w:szCs w:val="24"/>
          <w:lang w:val="en-US" w:eastAsia="zh-CN" w:bidi="ar-SA"/>
        </w:rPr>
        <w:tab/>
      </w:r>
      <w:r>
        <w:rPr>
          <w:rStyle w:val="15"/>
          <w:rFonts w:hint="eastAsia" w:asciiTheme="minorEastAsia" w:hAnsiTheme="minorEastAsia" w:eastAsiaTheme="minorEastAsia" w:cstheme="minorBidi"/>
          <w:color w:val="000000"/>
          <w:sz w:val="24"/>
          <w:szCs w:val="24"/>
          <w:lang w:val="en-US" w:eastAsia="zh-CN" w:bidi="ar-SA"/>
        </w:rPr>
        <w:t>记录完成的加工品的报产信息。</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sym w:font="宋体" w:char="F06C"/>
      </w:r>
      <w:r>
        <w:rPr>
          <w:rStyle w:val="15"/>
          <w:rFonts w:hint="eastAsia" w:asciiTheme="minorEastAsia" w:hAnsiTheme="minorEastAsia" w:eastAsiaTheme="minorEastAsia" w:cstheme="minorBidi"/>
          <w:color w:val="000000"/>
          <w:sz w:val="24"/>
          <w:szCs w:val="24"/>
          <w:lang w:val="en-US" w:eastAsia="zh-CN" w:bidi="ar-SA"/>
        </w:rPr>
        <w:tab/>
      </w:r>
      <w:r>
        <w:rPr>
          <w:rStyle w:val="15"/>
          <w:rFonts w:hint="eastAsia" w:asciiTheme="minorEastAsia" w:hAnsiTheme="minorEastAsia" w:eastAsiaTheme="minorEastAsia" w:cstheme="minorBidi"/>
          <w:color w:val="000000"/>
          <w:sz w:val="24"/>
          <w:szCs w:val="24"/>
          <w:lang w:val="en-US" w:eastAsia="zh-CN" w:bidi="ar-SA"/>
        </w:rPr>
        <w:t>本工位加工完成处理。</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sym w:font="宋体" w:char="F06C"/>
      </w:r>
      <w:r>
        <w:rPr>
          <w:rStyle w:val="15"/>
          <w:rFonts w:hint="eastAsia" w:asciiTheme="minorEastAsia" w:hAnsiTheme="minorEastAsia" w:eastAsiaTheme="minorEastAsia" w:cstheme="minorBidi"/>
          <w:color w:val="000000"/>
          <w:sz w:val="24"/>
          <w:szCs w:val="24"/>
          <w:lang w:val="en-US" w:eastAsia="zh-CN" w:bidi="ar-SA"/>
        </w:rPr>
        <w:tab/>
      </w:r>
      <w:r>
        <w:rPr>
          <w:rStyle w:val="15"/>
          <w:rFonts w:hint="eastAsia" w:asciiTheme="minorEastAsia" w:hAnsiTheme="minorEastAsia" w:eastAsiaTheme="minorEastAsia" w:cstheme="minorBidi"/>
          <w:color w:val="000000"/>
          <w:sz w:val="24"/>
          <w:szCs w:val="24"/>
          <w:lang w:val="en-US" w:eastAsia="zh-CN" w:bidi="ar-SA"/>
        </w:rPr>
        <w:t>生产工位屏还需支持生产配料速查、加工工艺查看、当前工位剩料盘点数据录入等辅助管理。</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sym w:font="宋体" w:char="F06C"/>
      </w:r>
      <w:r>
        <w:rPr>
          <w:rStyle w:val="15"/>
          <w:rFonts w:hint="eastAsia" w:asciiTheme="minorEastAsia" w:hAnsiTheme="minorEastAsia" w:eastAsiaTheme="minorEastAsia" w:cstheme="minorBidi"/>
          <w:color w:val="000000"/>
          <w:sz w:val="24"/>
          <w:szCs w:val="24"/>
          <w:lang w:val="en-US" w:eastAsia="zh-CN" w:bidi="ar-SA"/>
        </w:rPr>
        <w:tab/>
      </w:r>
      <w:r>
        <w:rPr>
          <w:rStyle w:val="15"/>
          <w:rFonts w:hint="eastAsia" w:asciiTheme="minorEastAsia" w:hAnsiTheme="minorEastAsia" w:eastAsiaTheme="minorEastAsia" w:cstheme="minorBidi"/>
          <w:color w:val="000000"/>
          <w:sz w:val="24"/>
          <w:szCs w:val="24"/>
          <w:lang w:val="en-US" w:eastAsia="zh-CN" w:bidi="ar-SA"/>
        </w:rPr>
        <w:t>在包装作业环节，系统需支持可以设置包装工位屏，进行包装指令的接收。登录包装作业数据；</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sym w:font="宋体" w:char="F06C"/>
      </w:r>
      <w:r>
        <w:rPr>
          <w:rStyle w:val="15"/>
          <w:rFonts w:hint="eastAsia" w:asciiTheme="minorEastAsia" w:hAnsiTheme="minorEastAsia" w:eastAsiaTheme="minorEastAsia" w:cstheme="minorBidi"/>
          <w:color w:val="000000"/>
          <w:sz w:val="24"/>
          <w:szCs w:val="24"/>
          <w:lang w:val="en-US" w:eastAsia="zh-CN" w:bidi="ar-SA"/>
        </w:rPr>
        <w:tab/>
      </w:r>
      <w:r>
        <w:rPr>
          <w:rStyle w:val="15"/>
          <w:rFonts w:hint="eastAsia" w:asciiTheme="minorEastAsia" w:hAnsiTheme="minorEastAsia" w:eastAsiaTheme="minorEastAsia" w:cstheme="minorBidi"/>
          <w:color w:val="000000"/>
          <w:sz w:val="24"/>
          <w:szCs w:val="24"/>
          <w:lang w:val="en-US" w:eastAsia="zh-CN" w:bidi="ar-SA"/>
        </w:rPr>
        <w:t>称重工作站：工位屏可以连接电子秤</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sym w:font="宋体" w:char="F06C"/>
      </w:r>
      <w:r>
        <w:rPr>
          <w:rStyle w:val="15"/>
          <w:rFonts w:hint="eastAsia" w:asciiTheme="minorEastAsia" w:hAnsiTheme="minorEastAsia" w:eastAsiaTheme="minorEastAsia" w:cstheme="minorBidi"/>
          <w:color w:val="000000"/>
          <w:sz w:val="24"/>
          <w:szCs w:val="24"/>
          <w:lang w:val="en-US" w:eastAsia="zh-CN" w:bidi="ar-SA"/>
        </w:rPr>
        <w:tab/>
      </w:r>
      <w:r>
        <w:rPr>
          <w:rStyle w:val="15"/>
          <w:rFonts w:hint="eastAsia" w:asciiTheme="minorEastAsia" w:hAnsiTheme="minorEastAsia" w:eastAsiaTheme="minorEastAsia" w:cstheme="minorBidi"/>
          <w:color w:val="000000"/>
          <w:sz w:val="24"/>
          <w:szCs w:val="24"/>
          <w:lang w:val="en-US" w:eastAsia="zh-CN" w:bidi="ar-SA"/>
        </w:rPr>
        <w:t>标签工作站：工位屏可以连接标签打印机，形成“标签打印工作站”。标签打印支持预制、即时打印两种方式。</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sym w:font="宋体" w:char="F06C"/>
      </w:r>
      <w:r>
        <w:rPr>
          <w:rStyle w:val="15"/>
          <w:rFonts w:hint="eastAsia" w:asciiTheme="minorEastAsia" w:hAnsiTheme="minorEastAsia" w:eastAsiaTheme="minorEastAsia" w:cstheme="minorBidi"/>
          <w:color w:val="000000"/>
          <w:sz w:val="24"/>
          <w:szCs w:val="24"/>
          <w:lang w:val="en-US" w:eastAsia="zh-CN" w:bidi="ar-SA"/>
        </w:rPr>
        <w:tab/>
      </w:r>
      <w:r>
        <w:rPr>
          <w:rStyle w:val="15"/>
          <w:rFonts w:hint="eastAsia" w:asciiTheme="minorEastAsia" w:hAnsiTheme="minorEastAsia" w:eastAsiaTheme="minorEastAsia" w:cstheme="minorBidi"/>
          <w:color w:val="000000"/>
          <w:sz w:val="24"/>
          <w:szCs w:val="24"/>
          <w:lang w:val="en-US" w:eastAsia="zh-CN" w:bidi="ar-SA"/>
        </w:rPr>
        <w:t>车间看板显示屏功能。</w:t>
      </w:r>
    </w:p>
    <w:p>
      <w:pPr>
        <w:pStyle w:val="17"/>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系统支持车间生产进度显示看板的功能。显示生产计划整体和各自加工任务的实时进度情况。供生产管理部门进行监控、协调调度之用。</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（5）生产数据分析</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系统需提供多方面、多维度的生产分析报表。</w:t>
      </w:r>
    </w:p>
    <w:p>
      <w:pPr>
        <w:pStyle w:val="4"/>
        <w:pageBreakBefore w:val="0"/>
        <w:widowControl w:val="0"/>
        <w:kinsoku/>
        <w:wordWrap/>
        <w:overflowPunct/>
        <w:topLinePunct w:val="0"/>
        <w:autoSpaceDE/>
        <w:autoSpaceDN/>
        <w:bidi w:val="0"/>
        <w:adjustRightInd/>
        <w:snapToGrid/>
        <w:spacing w:line="500" w:lineRule="exact"/>
        <w:textAlignment w:val="auto"/>
        <w:outlineLvl w:val="1"/>
        <w:rPr>
          <w:rFonts w:hint="eastAsia"/>
          <w:b/>
          <w:lang w:val="en-US" w:eastAsia="zh-CN"/>
        </w:rPr>
      </w:pPr>
      <w:bookmarkStart w:id="12" w:name="_Toc29223"/>
      <w:r>
        <w:rPr>
          <w:rFonts w:hint="eastAsia"/>
          <w:b/>
          <w:lang w:val="en-US" w:eastAsia="zh-CN"/>
        </w:rPr>
        <w:t>2.9分货配送管理</w:t>
      </w:r>
      <w:bookmarkEnd w:id="12"/>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（1）支持配送线路、区域的划分管理</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（2）配送费、管理费的设定。</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 xml:space="preserve">（3）支持管理车辆及司机信息： </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（4）分货任务处理：每日支持多批次分货任务同时处理。</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（5）系统支持对器具管理：对配出的各类包装器具进行出、入库的统计，记录每日配出数量、回收数量，差异数量等信息；</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（6）车辆、司机分配管理：根据每日形成的出货单人工分配车辆及司机。</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（7）多角度的配送数据统计分析：配送达成率，品项订货满足率，退货率等综合统计。</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Theme="minorHAnsi" w:hAnsiTheme="minorHAnsi" w:eastAsiaTheme="minorEastAsia" w:cstheme="minorBidi"/>
          <w:b/>
          <w:kern w:val="2"/>
          <w:sz w:val="32"/>
          <w:szCs w:val="24"/>
          <w:lang w:val="en-US" w:eastAsia="zh-CN" w:bidi="ar-SA"/>
        </w:rPr>
      </w:pPr>
      <w:bookmarkStart w:id="13" w:name="_Toc2967"/>
      <w:r>
        <w:rPr>
          <w:rFonts w:hint="eastAsia" w:asciiTheme="minorHAnsi" w:hAnsiTheme="minorHAnsi" w:eastAsiaTheme="minorEastAsia" w:cstheme="minorBidi"/>
          <w:b/>
          <w:kern w:val="2"/>
          <w:sz w:val="32"/>
          <w:szCs w:val="24"/>
          <w:lang w:val="en-US" w:eastAsia="zh-CN" w:bidi="ar-SA"/>
        </w:rPr>
        <w:t>2.10成本核算管理</w:t>
      </w:r>
      <w:bookmarkEnd w:id="13"/>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（1）车间材料管理</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可提供对生产领料、退料、废料、材料耗用等的管理，能直观反应各材料状态、消耗数据等信息。</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（2）人工费、制造费核算</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系统支持各类费用项根据企业管理需要自行设置，需支持按产品重量分摊、按金额分摊、按定额分摊三种方式。</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需支持根据费用项的管理要求选对应的分摊方式。</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各项费用的分摊方式需要按照受益原则进行分摊。</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月末费用登记需支持按照车间进行登记，对于加工品经过多个环节生产完成，需将每个阶段的制造费、人工费求和，即求出该最终产品（一定产量）的人工费、制造费。</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（3）产品成本核算</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材料成本：系统需要提供日结处理，每日核算出材料的成本。核算方式按照批次价格进行核算统计。</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对于每日的替换材料的成本，系统支持月末一次性进行材料成本计算并按相关原则进行成本分摊。</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系统支持月末全成本核算。全成本分为：材料成本、人工费、制造费用。</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（4）月末核算要求</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lang w:val="en-US" w:eastAsia="zh-CN"/>
        </w:rPr>
      </w:pPr>
      <w:r>
        <w:rPr>
          <w:rFonts w:hint="eastAsia"/>
          <w:lang w:val="en-US" w:eastAsia="zh-CN"/>
        </w:rPr>
        <w:t>产品在一个核算期间的材料成本核算</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lang w:val="en-US" w:eastAsia="zh-CN"/>
        </w:rPr>
      </w:pPr>
      <w:r>
        <w:rPr>
          <w:rFonts w:hint="eastAsia"/>
          <w:lang w:val="en-US" w:eastAsia="zh-CN"/>
        </w:rPr>
        <w:t>人工费登录，及产品的人工费核算</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lang w:val="en-US" w:eastAsia="zh-CN"/>
        </w:rPr>
      </w:pPr>
      <w:r>
        <w:rPr>
          <w:rFonts w:hint="eastAsia"/>
          <w:lang w:val="en-US" w:eastAsia="zh-CN"/>
        </w:rPr>
        <w:t>制造费登录，及产品的制造费核算</w:t>
      </w:r>
    </w:p>
    <w:p>
      <w:pPr>
        <w:pageBreakBefore w:val="0"/>
        <w:widowControl w:val="0"/>
        <w:kinsoku/>
        <w:wordWrap/>
        <w:overflowPunct/>
        <w:topLinePunct w:val="0"/>
        <w:autoSpaceDE/>
        <w:autoSpaceDN/>
        <w:bidi w:val="0"/>
        <w:adjustRightInd/>
        <w:snapToGrid/>
        <w:spacing w:line="500" w:lineRule="exact"/>
        <w:ind w:firstLine="480" w:firstLineChars="200"/>
        <w:textAlignment w:val="auto"/>
        <w:outlineLvl w:val="3"/>
        <w:rPr>
          <w:rFonts w:hint="eastAsia"/>
          <w:lang w:val="en-US" w:eastAsia="zh-CN"/>
        </w:rPr>
      </w:pPr>
      <w:r>
        <w:rPr>
          <w:rFonts w:hint="eastAsia"/>
          <w:lang w:val="en-US" w:eastAsia="zh-CN"/>
        </w:rPr>
        <w:t>产品成本清批表的计算</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lang w:val="en-US" w:eastAsia="zh-CN"/>
        </w:rPr>
      </w:pPr>
      <w:r>
        <w:rPr>
          <w:rFonts w:hint="eastAsia"/>
          <w:lang w:val="en-US" w:eastAsia="zh-CN"/>
        </w:rPr>
        <w:t>产品报产入库成本调整；售出产品的成本调整；月末在库产品的成本调整</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（5）月末仓库库存核算要求</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r>
        <w:rPr>
          <w:rStyle w:val="15"/>
          <w:rFonts w:hint="eastAsia" w:asciiTheme="minorEastAsia" w:hAnsiTheme="minorEastAsia" w:eastAsiaTheme="minorEastAsia" w:cstheme="minorBidi"/>
          <w:color w:val="000000"/>
          <w:sz w:val="24"/>
          <w:szCs w:val="24"/>
          <w:lang w:val="en-US" w:eastAsia="zh-CN" w:bidi="ar-SA"/>
        </w:rPr>
        <w:t>对仓库在库做月末核算。</w:t>
      </w:r>
    </w:p>
    <w:p>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15"/>
          <w:rFonts w:hint="eastAsia" w:asciiTheme="minorEastAsia" w:hAnsiTheme="minorEastAsia" w:eastAsiaTheme="minorEastAsia" w:cstheme="minorBidi"/>
          <w:color w:val="000000"/>
          <w:sz w:val="24"/>
          <w:szCs w:val="24"/>
          <w:lang w:val="en-US" w:eastAsia="zh-CN" w:bidi="ar-SA"/>
        </w:rPr>
      </w:pPr>
    </w:p>
    <w:p>
      <w:pPr>
        <w:pStyle w:val="4"/>
        <w:pageBreakBefore w:val="0"/>
        <w:widowControl w:val="0"/>
        <w:kinsoku/>
        <w:wordWrap/>
        <w:overflowPunct/>
        <w:topLinePunct w:val="0"/>
        <w:autoSpaceDE/>
        <w:autoSpaceDN/>
        <w:bidi w:val="0"/>
        <w:adjustRightInd/>
        <w:snapToGrid/>
        <w:spacing w:line="500" w:lineRule="exact"/>
        <w:textAlignment w:val="auto"/>
        <w:outlineLvl w:val="1"/>
        <w:rPr>
          <w:rFonts w:hint="eastAsia"/>
          <w:b/>
          <w:lang w:val="en-US" w:eastAsia="zh-CN"/>
        </w:rPr>
      </w:pPr>
      <w:bookmarkStart w:id="14" w:name="_Toc14162"/>
      <w:r>
        <w:rPr>
          <w:rFonts w:hint="eastAsia"/>
          <w:b/>
          <w:lang w:val="en-US" w:eastAsia="zh-CN"/>
        </w:rPr>
        <w:t>2.11应收应付管理</w:t>
      </w:r>
      <w:bookmarkEnd w:id="14"/>
    </w:p>
    <w:p>
      <w:pPr>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r>
        <w:rPr>
          <w:rFonts w:hint="eastAsia"/>
          <w:b/>
          <w:lang w:val="en-US" w:eastAsia="zh-CN"/>
        </w:rPr>
        <w:t xml:space="preserve">   </w:t>
      </w:r>
      <w:r>
        <w:rPr>
          <w:rFonts w:hint="eastAsia"/>
          <w:lang w:val="en-US" w:eastAsia="zh-CN"/>
        </w:rPr>
        <w:t xml:space="preserve"> 支持针对供应商的采购业务产生的应付账款进行查询和统计。</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lang w:val="en-US" w:eastAsia="zh-CN"/>
        </w:rPr>
      </w:pPr>
      <w:r>
        <w:rPr>
          <w:rFonts w:hint="eastAsia"/>
          <w:lang w:val="en-US" w:eastAsia="zh-CN"/>
        </w:rPr>
        <w:t>支持针对网点或渠道销售的销售业务产生的应收账款进行查询和统计。</w:t>
      </w:r>
    </w:p>
    <w:p>
      <w:pPr>
        <w:pStyle w:val="4"/>
        <w:pageBreakBefore w:val="0"/>
        <w:widowControl w:val="0"/>
        <w:kinsoku/>
        <w:wordWrap/>
        <w:overflowPunct/>
        <w:topLinePunct w:val="0"/>
        <w:autoSpaceDE/>
        <w:autoSpaceDN/>
        <w:bidi w:val="0"/>
        <w:adjustRightInd/>
        <w:snapToGrid/>
        <w:spacing w:line="500" w:lineRule="exact"/>
        <w:textAlignment w:val="auto"/>
        <w:outlineLvl w:val="1"/>
        <w:rPr>
          <w:rFonts w:hint="eastAsia"/>
          <w:b/>
          <w:lang w:val="en-US" w:eastAsia="zh-CN"/>
        </w:rPr>
      </w:pPr>
      <w:bookmarkStart w:id="15" w:name="_Toc29041"/>
      <w:r>
        <w:rPr>
          <w:rFonts w:hint="eastAsia"/>
          <w:b/>
          <w:lang w:val="en-US" w:eastAsia="zh-CN"/>
        </w:rPr>
        <w:t>2.12系统资料管理</w:t>
      </w:r>
      <w:bookmarkEnd w:id="15"/>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lang w:val="en-US" w:eastAsia="zh-CN"/>
        </w:rPr>
      </w:pPr>
      <w:r>
        <w:rPr>
          <w:rFonts w:hint="eastAsia"/>
          <w:lang w:val="en-US" w:eastAsia="zh-CN"/>
        </w:rPr>
        <w:t>系统资料管理是整个系统运行的基础。其主要资料包括以下内容：</w:t>
      </w:r>
    </w:p>
    <w:p>
      <w:pPr>
        <w:pageBreakBefore w:val="0"/>
        <w:widowControl w:val="0"/>
        <w:numPr>
          <w:ilvl w:val="0"/>
          <w:numId w:val="2"/>
        </w:numPr>
        <w:kinsoku/>
        <w:wordWrap/>
        <w:overflowPunct/>
        <w:topLinePunct w:val="0"/>
        <w:autoSpaceDE/>
        <w:autoSpaceDN/>
        <w:bidi w:val="0"/>
        <w:adjustRightInd/>
        <w:snapToGrid/>
        <w:spacing w:line="500" w:lineRule="exact"/>
        <w:ind w:left="1260" w:leftChars="0" w:hanging="420" w:firstLineChars="0"/>
        <w:textAlignment w:val="auto"/>
        <w:rPr>
          <w:rFonts w:hint="eastAsia"/>
          <w:lang w:val="en-US" w:eastAsia="zh-CN"/>
        </w:rPr>
      </w:pPr>
      <w:r>
        <w:rPr>
          <w:rFonts w:hint="eastAsia"/>
          <w:lang w:val="en-US" w:eastAsia="zh-CN"/>
        </w:rPr>
        <w:t>系统基础资料</w:t>
      </w:r>
    </w:p>
    <w:p>
      <w:pPr>
        <w:pageBreakBefore w:val="0"/>
        <w:widowControl w:val="0"/>
        <w:numPr>
          <w:ilvl w:val="0"/>
          <w:numId w:val="2"/>
        </w:numPr>
        <w:kinsoku/>
        <w:wordWrap/>
        <w:overflowPunct/>
        <w:topLinePunct w:val="0"/>
        <w:autoSpaceDE/>
        <w:autoSpaceDN/>
        <w:bidi w:val="0"/>
        <w:adjustRightInd/>
        <w:snapToGrid/>
        <w:spacing w:line="500" w:lineRule="exact"/>
        <w:ind w:left="1260" w:leftChars="0" w:hanging="420" w:firstLineChars="0"/>
        <w:textAlignment w:val="auto"/>
        <w:rPr>
          <w:rFonts w:hint="eastAsia"/>
          <w:lang w:val="en-US" w:eastAsia="zh-CN"/>
        </w:rPr>
      </w:pPr>
      <w:r>
        <w:rPr>
          <w:rFonts w:hint="eastAsia"/>
          <w:lang w:val="en-US" w:eastAsia="zh-CN"/>
        </w:rPr>
        <w:t>销售客户及相关资料</w:t>
      </w:r>
    </w:p>
    <w:p>
      <w:pPr>
        <w:pageBreakBefore w:val="0"/>
        <w:widowControl w:val="0"/>
        <w:numPr>
          <w:ilvl w:val="0"/>
          <w:numId w:val="2"/>
        </w:numPr>
        <w:kinsoku/>
        <w:wordWrap/>
        <w:overflowPunct/>
        <w:topLinePunct w:val="0"/>
        <w:autoSpaceDE/>
        <w:autoSpaceDN/>
        <w:bidi w:val="0"/>
        <w:adjustRightInd/>
        <w:snapToGrid/>
        <w:spacing w:line="500" w:lineRule="exact"/>
        <w:ind w:left="1260" w:leftChars="0" w:hanging="420" w:firstLineChars="0"/>
        <w:textAlignment w:val="auto"/>
        <w:rPr>
          <w:rFonts w:hint="eastAsia"/>
          <w:lang w:val="en-US" w:eastAsia="zh-CN"/>
        </w:rPr>
      </w:pPr>
      <w:r>
        <w:rPr>
          <w:rFonts w:hint="eastAsia"/>
          <w:lang w:val="en-US" w:eastAsia="zh-CN"/>
        </w:rPr>
        <w:t>销售订单资料</w:t>
      </w:r>
    </w:p>
    <w:p>
      <w:pPr>
        <w:pageBreakBefore w:val="0"/>
        <w:widowControl w:val="0"/>
        <w:numPr>
          <w:ilvl w:val="0"/>
          <w:numId w:val="2"/>
        </w:numPr>
        <w:kinsoku/>
        <w:wordWrap/>
        <w:overflowPunct/>
        <w:topLinePunct w:val="0"/>
        <w:autoSpaceDE/>
        <w:autoSpaceDN/>
        <w:bidi w:val="0"/>
        <w:adjustRightInd/>
        <w:snapToGrid/>
        <w:spacing w:line="500" w:lineRule="exact"/>
        <w:ind w:left="1260" w:leftChars="0" w:hanging="420" w:firstLineChars="0"/>
        <w:textAlignment w:val="auto"/>
        <w:rPr>
          <w:rFonts w:hint="eastAsia"/>
          <w:lang w:val="en-US" w:eastAsia="zh-CN"/>
        </w:rPr>
      </w:pPr>
      <w:r>
        <w:rPr>
          <w:rFonts w:hint="eastAsia"/>
          <w:lang w:val="en-US" w:eastAsia="zh-CN"/>
        </w:rPr>
        <w:t>供应商及采购相关资料</w:t>
      </w:r>
    </w:p>
    <w:p>
      <w:pPr>
        <w:pageBreakBefore w:val="0"/>
        <w:widowControl w:val="0"/>
        <w:numPr>
          <w:ilvl w:val="0"/>
          <w:numId w:val="2"/>
        </w:numPr>
        <w:kinsoku/>
        <w:wordWrap/>
        <w:overflowPunct/>
        <w:topLinePunct w:val="0"/>
        <w:autoSpaceDE/>
        <w:autoSpaceDN/>
        <w:bidi w:val="0"/>
        <w:adjustRightInd/>
        <w:snapToGrid/>
        <w:spacing w:line="500" w:lineRule="exact"/>
        <w:ind w:left="1260" w:leftChars="0" w:hanging="420" w:firstLineChars="0"/>
        <w:textAlignment w:val="auto"/>
        <w:rPr>
          <w:rFonts w:hint="eastAsia"/>
          <w:lang w:val="en-US" w:eastAsia="zh-CN"/>
        </w:rPr>
      </w:pPr>
      <w:r>
        <w:rPr>
          <w:rFonts w:hint="eastAsia"/>
          <w:lang w:val="en-US" w:eastAsia="zh-CN"/>
        </w:rPr>
        <w:t>包装、分货配送资料</w:t>
      </w:r>
    </w:p>
    <w:p>
      <w:pPr>
        <w:pageBreakBefore w:val="0"/>
        <w:widowControl w:val="0"/>
        <w:numPr>
          <w:ilvl w:val="0"/>
          <w:numId w:val="2"/>
        </w:numPr>
        <w:kinsoku/>
        <w:wordWrap/>
        <w:overflowPunct/>
        <w:topLinePunct w:val="0"/>
        <w:autoSpaceDE/>
        <w:autoSpaceDN/>
        <w:bidi w:val="0"/>
        <w:adjustRightInd/>
        <w:snapToGrid/>
        <w:spacing w:line="500" w:lineRule="exact"/>
        <w:ind w:left="1260" w:leftChars="0" w:hanging="420" w:firstLineChars="0"/>
        <w:textAlignment w:val="auto"/>
        <w:rPr>
          <w:rFonts w:hint="eastAsia"/>
          <w:lang w:val="en-US" w:eastAsia="zh-CN"/>
        </w:rPr>
      </w:pPr>
      <w:r>
        <w:rPr>
          <w:rFonts w:hint="eastAsia"/>
          <w:lang w:val="en-US" w:eastAsia="zh-CN"/>
        </w:rPr>
        <w:t>车间、加工组与工位资料</w:t>
      </w:r>
    </w:p>
    <w:p>
      <w:pPr>
        <w:pageBreakBefore w:val="0"/>
        <w:widowControl w:val="0"/>
        <w:numPr>
          <w:ilvl w:val="0"/>
          <w:numId w:val="2"/>
        </w:numPr>
        <w:kinsoku/>
        <w:wordWrap/>
        <w:overflowPunct/>
        <w:topLinePunct w:val="0"/>
        <w:autoSpaceDE/>
        <w:autoSpaceDN/>
        <w:bidi w:val="0"/>
        <w:adjustRightInd/>
        <w:snapToGrid/>
        <w:spacing w:line="500" w:lineRule="exact"/>
        <w:ind w:left="1260" w:leftChars="0" w:hanging="420" w:firstLineChars="0"/>
        <w:textAlignment w:val="auto"/>
        <w:rPr>
          <w:rFonts w:hint="eastAsia"/>
          <w:lang w:val="en-US" w:eastAsia="zh-CN"/>
        </w:rPr>
      </w:pPr>
      <w:r>
        <w:rPr>
          <w:rFonts w:hint="eastAsia"/>
          <w:lang w:val="en-US" w:eastAsia="zh-CN"/>
        </w:rPr>
        <w:t>单品主档资料（含：原材料、加工品、产品、低值易耗品等）</w:t>
      </w:r>
    </w:p>
    <w:p>
      <w:pPr>
        <w:pageBreakBefore w:val="0"/>
        <w:widowControl w:val="0"/>
        <w:numPr>
          <w:ilvl w:val="0"/>
          <w:numId w:val="2"/>
        </w:numPr>
        <w:kinsoku/>
        <w:wordWrap/>
        <w:overflowPunct/>
        <w:topLinePunct w:val="0"/>
        <w:autoSpaceDE/>
        <w:autoSpaceDN/>
        <w:bidi w:val="0"/>
        <w:adjustRightInd/>
        <w:snapToGrid/>
        <w:spacing w:line="500" w:lineRule="exact"/>
        <w:ind w:left="1260" w:leftChars="0" w:hanging="420" w:firstLineChars="0"/>
        <w:textAlignment w:val="auto"/>
        <w:rPr>
          <w:rFonts w:hint="eastAsia"/>
          <w:lang w:val="en-US" w:eastAsia="zh-CN"/>
        </w:rPr>
      </w:pPr>
      <w:r>
        <w:rPr>
          <w:rFonts w:hint="eastAsia"/>
          <w:lang w:val="en-US" w:eastAsia="zh-CN"/>
        </w:rPr>
        <w:t>仓库资料</w:t>
      </w:r>
    </w:p>
    <w:p>
      <w:pPr>
        <w:pageBreakBefore w:val="0"/>
        <w:widowControl w:val="0"/>
        <w:numPr>
          <w:ilvl w:val="0"/>
          <w:numId w:val="2"/>
        </w:numPr>
        <w:kinsoku/>
        <w:wordWrap/>
        <w:overflowPunct/>
        <w:topLinePunct w:val="0"/>
        <w:autoSpaceDE/>
        <w:autoSpaceDN/>
        <w:bidi w:val="0"/>
        <w:adjustRightInd/>
        <w:snapToGrid/>
        <w:spacing w:line="500" w:lineRule="exact"/>
        <w:ind w:left="1260" w:leftChars="0" w:hanging="420" w:firstLineChars="0"/>
        <w:textAlignment w:val="auto"/>
        <w:rPr>
          <w:rFonts w:hint="eastAsia"/>
          <w:lang w:val="en-US" w:eastAsia="zh-CN"/>
        </w:rPr>
      </w:pPr>
      <w:r>
        <w:rPr>
          <w:rFonts w:hint="eastAsia"/>
          <w:lang w:val="en-US" w:eastAsia="zh-CN"/>
        </w:rPr>
        <w:t>工作站资料</w:t>
      </w:r>
    </w:p>
    <w:p>
      <w:pPr>
        <w:pageBreakBefore w:val="0"/>
        <w:widowControl w:val="0"/>
        <w:numPr>
          <w:ilvl w:val="0"/>
          <w:numId w:val="2"/>
        </w:numPr>
        <w:kinsoku/>
        <w:wordWrap/>
        <w:overflowPunct/>
        <w:topLinePunct w:val="0"/>
        <w:autoSpaceDE/>
        <w:autoSpaceDN/>
        <w:bidi w:val="0"/>
        <w:adjustRightInd/>
        <w:snapToGrid/>
        <w:spacing w:line="500" w:lineRule="exact"/>
        <w:ind w:left="1260" w:leftChars="0" w:hanging="420" w:firstLineChars="0"/>
        <w:textAlignment w:val="auto"/>
        <w:rPr>
          <w:rFonts w:hint="eastAsia"/>
          <w:lang w:val="en-US" w:eastAsia="zh-CN"/>
        </w:rPr>
      </w:pPr>
      <w:r>
        <w:rPr>
          <w:rFonts w:hint="eastAsia"/>
          <w:lang w:val="en-US" w:eastAsia="zh-CN"/>
        </w:rPr>
        <w:t>系统参数</w:t>
      </w:r>
    </w:p>
    <w:p>
      <w:pPr>
        <w:widowControl w:val="0"/>
        <w:numPr>
          <w:ilvl w:val="0"/>
          <w:numId w:val="0"/>
        </w:numPr>
        <w:bidi w:val="0"/>
        <w:spacing w:beforeAutospacing="0" w:line="480" w:lineRule="exact"/>
        <w:jc w:val="both"/>
        <w:rPr>
          <w:rFonts w:hint="eastAsia"/>
          <w:lang w:val="en-US" w:eastAsia="zh-CN"/>
        </w:rPr>
      </w:pPr>
    </w:p>
    <w:p>
      <w:pPr>
        <w:widowControl w:val="0"/>
        <w:numPr>
          <w:ilvl w:val="0"/>
          <w:numId w:val="0"/>
        </w:numPr>
        <w:bidi w:val="0"/>
        <w:spacing w:beforeAutospacing="0" w:line="480" w:lineRule="exact"/>
        <w:jc w:val="center"/>
        <w:rPr>
          <w:rFonts w:hint="eastAsia"/>
          <w:lang w:val="en-US" w:eastAsia="zh-CN"/>
        </w:rPr>
      </w:pPr>
    </w:p>
    <w:sectPr>
      <w:footerReference r:id="rId5" w:type="default"/>
      <w:pgSz w:w="11906" w:h="16838"/>
      <w:pgMar w:top="1440" w:right="1080" w:bottom="1440" w:left="108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C1E6D"/>
    <w:multiLevelType w:val="singleLevel"/>
    <w:tmpl w:val="871C1E6D"/>
    <w:lvl w:ilvl="0" w:tentative="0">
      <w:start w:val="1"/>
      <w:numFmt w:val="bullet"/>
      <w:lvlText w:val=""/>
      <w:lvlJc w:val="left"/>
      <w:pPr>
        <w:tabs>
          <w:tab w:val="left" w:pos="840"/>
        </w:tabs>
        <w:ind w:left="1260" w:hanging="420"/>
      </w:pPr>
      <w:rPr>
        <w:rFonts w:hint="default" w:ascii="Wingdings" w:hAnsi="Wingdings"/>
      </w:rPr>
    </w:lvl>
  </w:abstractNum>
  <w:abstractNum w:abstractNumId="1">
    <w:nsid w:val="26BD17E1"/>
    <w:multiLevelType w:val="multilevel"/>
    <w:tmpl w:val="26BD17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MjYyZTdkNzgzNTBmYjlkOWJiNWRkNTExZTkwYmMifQ=="/>
  </w:docVars>
  <w:rsids>
    <w:rsidRoot w:val="4D781947"/>
    <w:rsid w:val="04A71242"/>
    <w:rsid w:val="06991EB7"/>
    <w:rsid w:val="074C4D69"/>
    <w:rsid w:val="07DF5017"/>
    <w:rsid w:val="0A625E53"/>
    <w:rsid w:val="0B7B340E"/>
    <w:rsid w:val="0BB52F3C"/>
    <w:rsid w:val="0DB35511"/>
    <w:rsid w:val="11106782"/>
    <w:rsid w:val="12DB583D"/>
    <w:rsid w:val="136A1145"/>
    <w:rsid w:val="148331AC"/>
    <w:rsid w:val="14E16F9C"/>
    <w:rsid w:val="1A265544"/>
    <w:rsid w:val="1CB4189C"/>
    <w:rsid w:val="1DEF08B2"/>
    <w:rsid w:val="1E9A2CAA"/>
    <w:rsid w:val="1F2473C2"/>
    <w:rsid w:val="235E0AE7"/>
    <w:rsid w:val="249F31A0"/>
    <w:rsid w:val="270E2889"/>
    <w:rsid w:val="2BD53D0E"/>
    <w:rsid w:val="2BE0204E"/>
    <w:rsid w:val="2C4E2381"/>
    <w:rsid w:val="2EAD1A62"/>
    <w:rsid w:val="33000503"/>
    <w:rsid w:val="37040D59"/>
    <w:rsid w:val="3A7A22D4"/>
    <w:rsid w:val="3F544847"/>
    <w:rsid w:val="3F8577F2"/>
    <w:rsid w:val="3F962997"/>
    <w:rsid w:val="45A61D80"/>
    <w:rsid w:val="4AB465E2"/>
    <w:rsid w:val="4BBF6763"/>
    <w:rsid w:val="4BD45A41"/>
    <w:rsid w:val="4CC21D2F"/>
    <w:rsid w:val="4D781947"/>
    <w:rsid w:val="501A73E7"/>
    <w:rsid w:val="52E2745F"/>
    <w:rsid w:val="56A2582F"/>
    <w:rsid w:val="5856709C"/>
    <w:rsid w:val="58924204"/>
    <w:rsid w:val="5B191EB5"/>
    <w:rsid w:val="609F7755"/>
    <w:rsid w:val="619A532E"/>
    <w:rsid w:val="62076FEE"/>
    <w:rsid w:val="68015E9A"/>
    <w:rsid w:val="68710AB1"/>
    <w:rsid w:val="68982B19"/>
    <w:rsid w:val="73CD66C0"/>
    <w:rsid w:val="74D54460"/>
    <w:rsid w:val="75A33893"/>
    <w:rsid w:val="776B7CEA"/>
    <w:rsid w:val="78BC253A"/>
    <w:rsid w:val="7C822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Autospacing="0" w:line="480" w:lineRule="exact"/>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0"/>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9"/>
    <w:semiHidden/>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semiHidden/>
    <w:unhideWhenUsed/>
    <w:qFormat/>
    <w:uiPriority w:val="9"/>
    <w:pPr>
      <w:keepNext/>
      <w:keepLines/>
      <w:spacing w:before="40" w:beforeLines="0" w:beforeAutospacing="0" w:afterLines="0" w:afterAutospacing="0" w:line="372" w:lineRule="auto"/>
      <w:outlineLvl w:val="4"/>
    </w:pPr>
    <w:rPr>
      <w:sz w:val="28"/>
    </w:rPr>
  </w:style>
  <w:style w:type="paragraph" w:styleId="7">
    <w:name w:val="heading 6"/>
    <w:basedOn w:val="1"/>
    <w:next w:val="1"/>
    <w:semiHidden/>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semiHidden/>
    <w:unhideWhenUsed/>
    <w:qFormat/>
    <w:uiPriority w:val="9"/>
    <w:pPr>
      <w:keepNext/>
      <w:keepLines/>
      <w:spacing w:before="240" w:beforeLines="0" w:beforeAutospacing="0" w:after="64" w:afterLines="0" w:afterAutospacing="0" w:line="317" w:lineRule="auto"/>
      <w:outlineLvl w:val="6"/>
    </w:pPr>
    <w:rPr>
      <w:b/>
      <w:sz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9">
    <w:name w:val="toc 3"/>
    <w:basedOn w:val="1"/>
    <w:next w:val="1"/>
    <w:semiHidden/>
    <w:unhideWhenUsed/>
    <w:qFormat/>
    <w:uiPriority w:val="39"/>
    <w:pPr>
      <w:ind w:left="840" w:leftChars="400"/>
    </w:pPr>
  </w:style>
  <w:style w:type="paragraph" w:styleId="10">
    <w:name w:val="footer"/>
    <w:basedOn w:val="1"/>
    <w:semiHidden/>
    <w:unhideWhenUsed/>
    <w:qFormat/>
    <w:uiPriority w:val="99"/>
    <w:pPr>
      <w:tabs>
        <w:tab w:val="center" w:pos="4153"/>
        <w:tab w:val="right" w:pos="8306"/>
      </w:tabs>
      <w:snapToGrid w:val="0"/>
      <w:jc w:val="left"/>
    </w:pPr>
    <w:rPr>
      <w:sz w:val="18"/>
    </w:rPr>
  </w:style>
  <w:style w:type="paragraph" w:styleId="11">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semiHidden/>
    <w:unhideWhenUsed/>
    <w:uiPriority w:val="39"/>
    <w:pPr>
      <w:spacing w:line="240" w:lineRule="atLeast"/>
    </w:pPr>
    <w:rPr>
      <w:sz w:val="21"/>
    </w:rPr>
  </w:style>
  <w:style w:type="paragraph" w:styleId="13">
    <w:name w:val="toc 2"/>
    <w:basedOn w:val="1"/>
    <w:next w:val="1"/>
    <w:semiHidden/>
    <w:unhideWhenUsed/>
    <w:qFormat/>
    <w:uiPriority w:val="39"/>
    <w:pPr>
      <w:spacing w:line="240" w:lineRule="auto"/>
      <w:ind w:left="420" w:leftChars="200"/>
    </w:pPr>
    <w:rPr>
      <w:sz w:val="21"/>
    </w:rPr>
  </w:style>
  <w:style w:type="paragraph" w:customStyle="1" w:styleId="16">
    <w:name w:val="Heading 1"/>
    <w:basedOn w:val="17"/>
    <w:next w:val="17"/>
    <w:qFormat/>
    <w:uiPriority w:val="99"/>
    <w:pPr>
      <w:keepNext/>
      <w:keepLines/>
      <w:spacing w:before="340" w:after="330" w:line="578" w:lineRule="auto"/>
      <w:outlineLvl w:val="0"/>
    </w:pPr>
    <w:rPr>
      <w:b/>
      <w:bCs/>
      <w:kern w:val="44"/>
      <w:sz w:val="44"/>
      <w:szCs w:val="44"/>
    </w:rPr>
  </w:style>
  <w:style w:type="paragraph" w:customStyle="1" w:styleId="17">
    <w:name w:val="Normal_0"/>
    <w:qFormat/>
    <w:uiPriority w:val="1"/>
    <w:pPr>
      <w:widowControl w:val="0"/>
    </w:pPr>
    <w:rPr>
      <w:rFonts w:ascii="宋体" w:hAnsi="宋体" w:eastAsia="宋体" w:cs="宋体"/>
      <w:sz w:val="22"/>
      <w:szCs w:val="22"/>
      <w:lang w:val="en-US" w:eastAsia="en-US" w:bidi="ar-SA"/>
    </w:rPr>
  </w:style>
  <w:style w:type="paragraph" w:customStyle="1" w:styleId="18">
    <w:name w:val="Heading 2"/>
    <w:basedOn w:val="17"/>
    <w:next w:val="17"/>
    <w:qFormat/>
    <w:uiPriority w:val="0"/>
    <w:pPr>
      <w:ind w:left="100" w:right="108"/>
      <w:outlineLvl w:val="1"/>
    </w:pPr>
    <w:rPr>
      <w:rFonts w:ascii="Microsoft JhengHei" w:hAnsi="Microsoft JhengHei" w:eastAsia="Microsoft JhengHei" w:cs="Microsoft JhengHei"/>
      <w:b/>
      <w:bCs/>
      <w:sz w:val="32"/>
      <w:szCs w:val="32"/>
    </w:rPr>
  </w:style>
  <w:style w:type="character" w:customStyle="1" w:styleId="19">
    <w:name w:val="标题 3 Char"/>
    <w:link w:val="4"/>
    <w:qFormat/>
    <w:uiPriority w:val="0"/>
    <w:rPr>
      <w:b/>
      <w:sz w:val="32"/>
    </w:rPr>
  </w:style>
  <w:style w:type="character" w:customStyle="1" w:styleId="20">
    <w:name w:val="标题 2 Char"/>
    <w:link w:val="3"/>
    <w:qFormat/>
    <w:uiPriority w:val="0"/>
    <w:rPr>
      <w:rFonts w:ascii="Arial" w:hAnsi="Arial" w:eastAsia="黑体"/>
      <w:b/>
      <w:sz w:val="32"/>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 w:type="paragraph" w:customStyle="1" w:styleId="23">
    <w:name w:val="WPSOffice手动目录 3"/>
    <w:uiPriority w:val="0"/>
    <w:pPr>
      <w:ind w:leftChars="400"/>
    </w:pPr>
    <w:rPr>
      <w:rFonts w:asciiTheme="minorHAnsi" w:hAnsiTheme="minorHAnsi" w:eastAsiaTheme="minorEastAsia" w:cstheme="minorBidi"/>
      <w:sz w:val="20"/>
      <w:szCs w:val="20"/>
    </w:rPr>
  </w:style>
  <w:style w:type="paragraph" w:customStyle="1" w:styleId="24">
    <w:name w:val="分类号"/>
    <w:basedOn w:val="1"/>
    <w:uiPriority w:val="0"/>
    <w:pPr>
      <w:spacing w:beforeAutospacing="0" w:line="240" w:lineRule="auto"/>
    </w:pPr>
    <w:rPr>
      <w:rFonts w:ascii="仿宋_GB2312" w:hAnsi="Times New Roman" w:eastAsia="仿宋_GB2312" w:cs="Times New Roman"/>
      <w:sz w:val="28"/>
      <w:szCs w:val="28"/>
    </w:rPr>
  </w:style>
  <w:style w:type="paragraph" w:customStyle="1" w:styleId="25">
    <w:name w:val="封面日期"/>
    <w:basedOn w:val="1"/>
    <w:qFormat/>
    <w:uiPriority w:val="0"/>
    <w:pPr>
      <w:spacing w:beforeAutospacing="0" w:line="240" w:lineRule="auto"/>
      <w:jc w:val="center"/>
    </w:pPr>
    <w:rPr>
      <w:rFonts w:ascii="黑体" w:hAnsi="Times New Roman" w:eastAsia="黑体" w:cs="Times New Roman"/>
      <w:sz w:val="32"/>
      <w:szCs w:val="32"/>
    </w:rPr>
  </w:style>
  <w:style w:type="paragraph" w:customStyle="1" w:styleId="26">
    <w:name w:val="论文标题"/>
    <w:basedOn w:val="1"/>
    <w:qFormat/>
    <w:uiPriority w:val="0"/>
    <w:pPr>
      <w:spacing w:beforeAutospacing="0" w:line="240" w:lineRule="auto"/>
      <w:jc w:val="center"/>
    </w:pPr>
    <w:rPr>
      <w:rFonts w:ascii="Times New Roman" w:hAnsi="Times New Roman" w:eastAsia="楷体_GB2312" w:cs="Times New Roman"/>
      <w:b/>
      <w:kern w:val="36"/>
      <w:sz w:val="52"/>
      <w:szCs w:val="52"/>
    </w:rPr>
  </w:style>
  <w:style w:type="paragraph" w:customStyle="1" w:styleId="27">
    <w:name w:val="硕士学位论文"/>
    <w:basedOn w:val="1"/>
    <w:qFormat/>
    <w:uiPriority w:val="0"/>
    <w:pPr>
      <w:spacing w:before="240" w:beforeAutospacing="0" w:line="240" w:lineRule="auto"/>
      <w:jc w:val="center"/>
    </w:pPr>
    <w:rPr>
      <w:rFonts w:ascii="Times New Roman" w:hAnsi="Times New Roman" w:eastAsia="宋体" w:cs="Times New Roman"/>
      <w:sz w:val="44"/>
      <w:szCs w:val="44"/>
    </w:rPr>
  </w:style>
  <w:style w:type="paragraph" w:customStyle="1" w:styleId="28">
    <w:name w:val="研究生姓名"/>
    <w:basedOn w:val="1"/>
    <w:qFormat/>
    <w:uiPriority w:val="0"/>
    <w:pPr>
      <w:spacing w:beforeAutospacing="0" w:line="240" w:lineRule="auto"/>
      <w:ind w:firstLine="700" w:firstLineChars="7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4569</Words>
  <Characters>4673</Characters>
  <Lines>1</Lines>
  <Paragraphs>1</Paragraphs>
  <TotalTime>5</TotalTime>
  <ScaleCrop>false</ScaleCrop>
  <LinksUpToDate>false</LinksUpToDate>
  <CharactersWithSpaces>4744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一个秋月</cp:lastModifiedBy>
  <dcterms:modified xsi:type="dcterms:W3CDTF">2022-12-15T08:21:30Z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213870B966D642249040C0F3762FEFAE</vt:lpwstr>
  </property>
</Properties>
</file>